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F1" w:rsidRDefault="006961F1" w:rsidP="006961F1">
      <w:pPr>
        <w:pStyle w:val="a3"/>
      </w:pPr>
      <w:bookmarkStart w:id="0" w:name="_GoBack"/>
      <w:bookmarkEnd w:id="0"/>
    </w:p>
    <w:p w:rsidR="006961F1" w:rsidRDefault="006961F1" w:rsidP="006961F1">
      <w:pPr>
        <w:pStyle w:val="a3"/>
        <w:ind w:firstLine="0"/>
        <w:jc w:val="right"/>
      </w:pPr>
      <w:bookmarkStart w:id="1" w:name="anchor8"/>
      <w:bookmarkEnd w:id="1"/>
      <w:r>
        <w:rPr>
          <w:b/>
          <w:color w:val="26282F"/>
        </w:rPr>
        <w:t xml:space="preserve">Утвержден </w:t>
      </w:r>
      <w:hyperlink w:anchor="anchor0" w:history="1">
        <w:r>
          <w:rPr>
            <w:b/>
            <w:color w:val="26282F"/>
          </w:rPr>
          <w:t>постановлением</w:t>
        </w:r>
      </w:hyperlink>
      <w:r>
        <w:rPr>
          <w:b/>
          <w:color w:val="26282F"/>
        </w:rPr>
        <w:t xml:space="preserve"> Правительства Челябинской области от 21 октября 2015 г. N 546-П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1"/>
      </w:pPr>
      <w:r>
        <w:t>Порядок предоставления социальных услуг поставщиками социальных услуг в форме социального обслуживания на дому</w:t>
      </w:r>
    </w:p>
    <w:p w:rsidR="006961F1" w:rsidRDefault="006961F1" w:rsidP="006961F1">
      <w:pPr>
        <w:sectPr w:rsidR="006961F1">
          <w:headerReference w:type="default" r:id="rId7"/>
          <w:footerReference w:type="default" r:id="rId8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6"/>
      </w:pPr>
      <w:r>
        <w:lastRenderedPageBreak/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6961F1" w:rsidRDefault="006961F1" w:rsidP="006961F1">
      <w:pPr>
        <w:pStyle w:val="a6"/>
      </w:pPr>
      <w:r>
        <w:t>24 августа 2016 г., 20 декабря 2017 г., 18 апреля, 20 июня 2018 г., 24 июля 2019 г., 1 июня, 22 декабря 2020 г., 7 апреля 2021 г., 9 марта, 11 ноября 2022 г., 13 июня 2023 г.</w:t>
      </w:r>
    </w:p>
    <w:p w:rsidR="006961F1" w:rsidRDefault="006961F1" w:rsidP="006961F1">
      <w:pPr>
        <w:sectPr w:rsidR="006961F1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6961F1" w:rsidRDefault="006961F1" w:rsidP="006961F1">
      <w:pPr>
        <w:pStyle w:val="a3"/>
      </w:pPr>
    </w:p>
    <w:p w:rsidR="006961F1" w:rsidRDefault="006961F1" w:rsidP="006961F1">
      <w:pPr>
        <w:pStyle w:val="1"/>
      </w:pPr>
      <w:bookmarkStart w:id="2" w:name="anchor1278"/>
      <w:bookmarkEnd w:id="2"/>
      <w:r>
        <w:t>I. Общие положения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a3"/>
      </w:pPr>
      <w:bookmarkStart w:id="3" w:name="anchor1275"/>
      <w:bookmarkEnd w:id="3"/>
      <w:r>
        <w:t>1. Настоящий Порядок устанавливает правила предоставления социальных услуг в форме социального обслуживания на дому поставщиками социальных услуг в Челябинской области.</w:t>
      </w:r>
    </w:p>
    <w:p w:rsidR="006961F1" w:rsidRDefault="006961F1" w:rsidP="006961F1">
      <w:pPr>
        <w:pStyle w:val="a3"/>
      </w:pPr>
      <w:bookmarkStart w:id="4" w:name="anchor1276"/>
      <w:bookmarkEnd w:id="4"/>
      <w:r>
        <w:t xml:space="preserve">2. Социальное обслуживание на дому включает в себя предоставление социальных услуг гражданам, признанным нуждающимися в социальном обслуживании, направленное на улучшение условий их жизнедеятельности при сохранении пребывания гражданина в </w:t>
      </w:r>
      <w:proofErr w:type="gramStart"/>
      <w:r>
        <w:t>привычной</w:t>
      </w:r>
      <w:proofErr w:type="gramEnd"/>
      <w:r>
        <w:t xml:space="preserve"> благоприятной среде - месте его проживания.</w:t>
      </w:r>
    </w:p>
    <w:p w:rsidR="006961F1" w:rsidRDefault="006961F1" w:rsidP="006961F1">
      <w:pPr>
        <w:pStyle w:val="a3"/>
      </w:pPr>
      <w:bookmarkStart w:id="5" w:name="anchor1277"/>
      <w:bookmarkEnd w:id="5"/>
      <w:r>
        <w:t>3.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 и (или) расширение его возможностей самостоятельно обеспечивать свои основные жизненные потребности.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1"/>
      </w:pPr>
      <w:bookmarkStart w:id="6" w:name="anchor1293"/>
      <w:bookmarkEnd w:id="6"/>
      <w:r>
        <w:t>II. Порядок обращения за получением социальных услуг на дому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a3"/>
      </w:pPr>
      <w:bookmarkStart w:id="7" w:name="anchor1279"/>
      <w:bookmarkEnd w:id="7"/>
      <w:r>
        <w:t>4. Социальные услуги на дому предоставляются одиноким или одиноко проживающим гражданам старше 18 лет, проживающим на территории Челябинской области. В отдельных случаях с учетом индивидуальных жизненных обстоятельств социальные услуги на дому могут быть предоставлены гражданам, проживающим в составе семьи. Решение о предоставлении социальных услуг на дому гражданам, проживающим в составе семьи, принимается уполномоченным органом местного самоуправления по месту жительства (пребывания) заявителя (далее именуется - уполномоченный орган).</w:t>
      </w:r>
    </w:p>
    <w:p w:rsidR="006961F1" w:rsidRDefault="006961F1" w:rsidP="006961F1">
      <w:pPr>
        <w:pStyle w:val="a3"/>
      </w:pPr>
      <w:bookmarkStart w:id="8" w:name="anchor1280"/>
      <w:bookmarkEnd w:id="8"/>
      <w:r>
        <w:t>5. К обстоятельствам, ухудшающим или способным ухудшить условия жизнедеятельности граждан, при которых гражданину предоставляются социальные услуги на дому, относятся:</w:t>
      </w:r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bookmarkStart w:id="9" w:name="anchor2033"/>
      <w:bookmarkEnd w:id="9"/>
      <w:r>
        <w:t xml:space="preserve">Подпункт 1 изменен с 11 марта 2022 г. - </w:t>
      </w:r>
      <w:hyperlink r:id="rId9" w:history="1">
        <w:r>
          <w:t>Постановление</w:t>
        </w:r>
      </w:hyperlink>
      <w:r>
        <w:t xml:space="preserve"> Правительства Челябинской области от 9 марта 2022 г. N 114-П</w:t>
      </w:r>
    </w:p>
    <w:p w:rsidR="006961F1" w:rsidRDefault="00CF55FE" w:rsidP="006961F1">
      <w:pPr>
        <w:pStyle w:val="a5"/>
      </w:pPr>
      <w:hyperlink r:id="rId10" w:history="1">
        <w:r w:rsidR="006961F1">
          <w:t>См. предыдущую редакцию</w:t>
        </w:r>
      </w:hyperlink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a3"/>
      </w:pPr>
      <w:r>
        <w:lastRenderedPageBreak/>
        <w:t>1) полная или частичная утрата способности либо возможности осуществлять самообслуживание и (или)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6961F1" w:rsidRDefault="006961F1" w:rsidP="006961F1">
      <w:pPr>
        <w:pStyle w:val="a3"/>
      </w:pPr>
      <w:r>
        <w:t>2) наличие в семье инвалида, в том числе ребенка-инвалида, нуждающегося в постоянном постороннем уходе.</w:t>
      </w:r>
    </w:p>
    <w:p w:rsidR="006961F1" w:rsidRDefault="006961F1" w:rsidP="006961F1">
      <w:pPr>
        <w:pStyle w:val="a3"/>
      </w:pPr>
      <w:bookmarkStart w:id="10" w:name="anchor1281"/>
      <w:bookmarkEnd w:id="10"/>
      <w:r>
        <w:t xml:space="preserve">6.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</w:t>
      </w:r>
      <w:r>
        <w:lastRenderedPageBreak/>
        <w:t xml:space="preserve">граждан, обращение государственных органов, органов местного самоуправления, общественных </w:t>
      </w:r>
      <w:proofErr w:type="gramStart"/>
      <w:r>
        <w:t>объединений непосредственно в уполномоченный орган либо переданные заявление или обращение в рамках межведомственного взаимодействия.</w:t>
      </w:r>
      <w:proofErr w:type="gramEnd"/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bookmarkStart w:id="11" w:name="anchor1282"/>
      <w:bookmarkEnd w:id="11"/>
      <w:r>
        <w:t xml:space="preserve">Пункт 7 изменен с 15 июня 2023 г. - </w:t>
      </w:r>
      <w:hyperlink r:id="rId11" w:history="1">
        <w:r>
          <w:t>Постановление</w:t>
        </w:r>
      </w:hyperlink>
      <w:r>
        <w:t xml:space="preserve"> Правительства Челябинской области от 13 июня 2023 г. N 326-П</w:t>
      </w:r>
    </w:p>
    <w:p w:rsidR="006961F1" w:rsidRDefault="00CF55FE" w:rsidP="006961F1">
      <w:pPr>
        <w:pStyle w:val="a5"/>
      </w:pPr>
      <w:hyperlink r:id="rId12" w:history="1">
        <w:r w:rsidR="006961F1">
          <w:t>См. предыдущую редакцию</w:t>
        </w:r>
      </w:hyperlink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a3"/>
      </w:pPr>
      <w:r>
        <w:lastRenderedPageBreak/>
        <w:t>7. Для получения социальных услуг в форме социального обслуживания на дому гражданин представляет в уполномоченный орган следующие документы (сведения):</w:t>
      </w:r>
    </w:p>
    <w:p w:rsidR="006961F1" w:rsidRDefault="006961F1" w:rsidP="006961F1">
      <w:pPr>
        <w:pStyle w:val="a3"/>
      </w:pPr>
      <w:r>
        <w:t>1) заявление гражданина (его законного представителя) по форме, установленной Министерством труда и социальной защиты Российской Федерации;</w:t>
      </w:r>
    </w:p>
    <w:p w:rsidR="006961F1" w:rsidRDefault="006961F1" w:rsidP="006961F1">
      <w:pPr>
        <w:pStyle w:val="a3"/>
      </w:pPr>
      <w:r>
        <w:t>2) документ, удостоверяющий личность заявителя, его представителя (в случае если от имени заявителя выступает его представитель), свидетельство о рождении или сведения о рождении ребенка, содержащиеся в федеральной государственной информационной системе "Единый государственный реестр записи актов гражданского состояния" (для несовершеннолетних граждан);</w:t>
      </w:r>
    </w:p>
    <w:p w:rsidR="006961F1" w:rsidRDefault="006961F1" w:rsidP="006961F1">
      <w:pPr>
        <w:pStyle w:val="a3"/>
      </w:pPr>
      <w:bookmarkStart w:id="12" w:name="anchor1342"/>
      <w:bookmarkEnd w:id="12"/>
      <w:r>
        <w:t>3) документ, подтверждающий полномочия законного представителя (при обращении законного представителя);</w:t>
      </w:r>
    </w:p>
    <w:p w:rsidR="006961F1" w:rsidRDefault="006961F1" w:rsidP="006961F1">
      <w:pPr>
        <w:pStyle w:val="a3"/>
      </w:pPr>
      <w:bookmarkStart w:id="13" w:name="anchor2094"/>
      <w:bookmarkEnd w:id="13"/>
      <w:r>
        <w:t xml:space="preserve">4) документ, подтверждающий факт установления инвалидности заявителя, выданный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экспертизы, либо документ, подтверждающий факт установления инвалидности заявителя, выданный врачебно-трудовой экспертной комиссией (для заявителей, являющихся инвалидами);</w:t>
      </w:r>
    </w:p>
    <w:p w:rsidR="006961F1" w:rsidRDefault="006961F1" w:rsidP="006961F1">
      <w:pPr>
        <w:pStyle w:val="a3"/>
      </w:pPr>
      <w:bookmarkStart w:id="14" w:name="anchor2104"/>
      <w:bookmarkEnd w:id="14"/>
      <w:r>
        <w:t xml:space="preserve">5) индивидуальную программу реабилитации инвалида, выданную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(для заявителей, являющихся инвалидами);</w:t>
      </w:r>
    </w:p>
    <w:p w:rsidR="006961F1" w:rsidRDefault="006961F1" w:rsidP="006961F1">
      <w:pPr>
        <w:pStyle w:val="a3"/>
      </w:pPr>
      <w:r>
        <w:t>6) справку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</w:p>
    <w:p w:rsidR="006961F1" w:rsidRDefault="006961F1" w:rsidP="006961F1">
      <w:pPr>
        <w:pStyle w:val="a3"/>
      </w:pPr>
      <w:bookmarkStart w:id="15" w:name="anchor1343"/>
      <w:bookmarkEnd w:id="15"/>
      <w:proofErr w:type="gramStart"/>
      <w:r>
        <w:t xml:space="preserve">7) документы (сведения), подтверждающие доходы гражданина и членов его семьи в денежной форме в соответствии с </w:t>
      </w:r>
      <w:hyperlink r:id="rId13" w:history="1">
        <w:r>
          <w:t>постановлением</w:t>
        </w:r>
      </w:hyperlink>
      <w:r>
        <w:t xml:space="preserve"> Правительства Российской Федерации от 18 октября 2014 г. N 1075 "Об утверждении Правил определения среднедушевого дохода для предоставления социальных услуг бесплатно" за последние 12 календарных месяцев, предшествующих месяцу подачи заявления (за исключением граждан, указанных в </w:t>
      </w:r>
      <w:hyperlink r:id="rId14" w:history="1">
        <w:r>
          <w:t>части 1 статьи 31</w:t>
        </w:r>
      </w:hyperlink>
      <w:r>
        <w:t xml:space="preserve"> Федерального закона от 28</w:t>
      </w:r>
      <w:proofErr w:type="gramEnd"/>
      <w:r>
        <w:t xml:space="preserve"> декабря 2013 года N 442-ФЗ "Об основах социального обслуживания граждан в Российской Федерации", в </w:t>
      </w:r>
      <w:hyperlink r:id="rId15" w:history="1">
        <w:r>
          <w:t>частях 1</w:t>
        </w:r>
      </w:hyperlink>
      <w:r>
        <w:t xml:space="preserve">, </w:t>
      </w:r>
      <w:hyperlink r:id="rId16" w:history="1">
        <w:r>
          <w:t>2 статьи 3</w:t>
        </w:r>
      </w:hyperlink>
      <w:r>
        <w:t xml:space="preserve"> Закона Челябинской области от 23.10.2014 г. N 36-ЗО "Об организации социального обслуживания граждан в Челябинской области");</w:t>
      </w:r>
    </w:p>
    <w:p w:rsidR="006961F1" w:rsidRDefault="006961F1" w:rsidP="006961F1">
      <w:pPr>
        <w:pStyle w:val="a3"/>
      </w:pPr>
      <w:bookmarkStart w:id="16" w:name="anchor48"/>
      <w:bookmarkEnd w:id="16"/>
      <w:proofErr w:type="gramStart"/>
      <w:r>
        <w:t>8) сведения о регистрации по месту жительства лиц, указанных заявителем (его законным представителем) в заявлении и подтвержденных Министерством внутренних дел Российской Федерации, в соответствии с запросом уполномоченного органа по месту жительства гражданина, а также информацию о родственных связях заявителя с гражданами, зарегистрированными совместно с ним, задекларированными заявителем, подтвержденными документами, удостоверяющими личность, а также свидетельствами о государственной регистрации актов гражданского состояния;</w:t>
      </w:r>
      <w:proofErr w:type="gramEnd"/>
    </w:p>
    <w:p w:rsidR="006961F1" w:rsidRDefault="006961F1" w:rsidP="006961F1">
      <w:pPr>
        <w:pStyle w:val="a3"/>
      </w:pPr>
      <w:bookmarkStart w:id="17" w:name="anchor2220"/>
      <w:bookmarkEnd w:id="17"/>
      <w:r>
        <w:t>9) документ, подтверждающий статус лица, имеющего право на бесплатное предоставление социальных услуг в соответствии с действующим законодательством (при наличии).</w:t>
      </w:r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bookmarkStart w:id="18" w:name="anchor1283"/>
      <w:bookmarkEnd w:id="18"/>
      <w:r>
        <w:t xml:space="preserve">Пункт 8 изменен с 15 июня 2023 г. - </w:t>
      </w:r>
      <w:hyperlink r:id="rId17" w:history="1">
        <w:r>
          <w:t>Постановление</w:t>
        </w:r>
      </w:hyperlink>
      <w:r>
        <w:t xml:space="preserve"> Правительства Челябинской области от 13 июня 2023 г. N 326-П</w:t>
      </w:r>
    </w:p>
    <w:p w:rsidR="006961F1" w:rsidRDefault="00CF55FE" w:rsidP="006961F1">
      <w:pPr>
        <w:pStyle w:val="a5"/>
      </w:pPr>
      <w:hyperlink r:id="rId18" w:history="1">
        <w:r w:rsidR="006961F1">
          <w:t>См. предыдущую редакцию</w:t>
        </w:r>
      </w:hyperlink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a3"/>
      </w:pPr>
      <w:r>
        <w:lastRenderedPageBreak/>
        <w:t xml:space="preserve">8. Документы (сведения), указанные в </w:t>
      </w:r>
      <w:hyperlink w:anchor="anchor1282" w:history="1">
        <w:r>
          <w:t>пункте 7</w:t>
        </w:r>
      </w:hyperlink>
      <w:r>
        <w:t xml:space="preserve"> настоящего Порядка, заявитель самостоятельно представляет в уполномоченный орган. </w:t>
      </w:r>
      <w:proofErr w:type="gramStart"/>
      <w:r>
        <w:t xml:space="preserve">Документы (сведения), находящиеся в </w:t>
      </w:r>
      <w:r>
        <w:lastRenderedPageBreak/>
        <w:t xml:space="preserve"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не представленные заявителем, запрашиваются уполномоченным органом в рамках межведомственного информационного взаимодействия в соответствии с требованиями </w:t>
      </w:r>
      <w:hyperlink r:id="rId19" w:history="1">
        <w: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услуг".</w:t>
      </w:r>
      <w:proofErr w:type="gramEnd"/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bookmarkStart w:id="19" w:name="anchor1284"/>
      <w:bookmarkEnd w:id="19"/>
      <w:r>
        <w:t xml:space="preserve">Пункт 9 изменен с 15 июня 2023 г. - </w:t>
      </w:r>
      <w:hyperlink r:id="rId20" w:history="1">
        <w:r>
          <w:t>Постановление</w:t>
        </w:r>
      </w:hyperlink>
      <w:r>
        <w:t xml:space="preserve"> Правительства Челябинской области от 13 июня 2023 г. N 326-П</w:t>
      </w:r>
    </w:p>
    <w:p w:rsidR="006961F1" w:rsidRDefault="00CF55FE" w:rsidP="006961F1">
      <w:pPr>
        <w:pStyle w:val="a5"/>
      </w:pPr>
      <w:hyperlink r:id="rId21" w:history="1">
        <w:r w:rsidR="006961F1">
          <w:t>См. предыдущую редакцию</w:t>
        </w:r>
      </w:hyperlink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a3"/>
      </w:pPr>
      <w:r>
        <w:lastRenderedPageBreak/>
        <w:t xml:space="preserve">9. Уполномоченный орган в течение одного рабочего дня </w:t>
      </w:r>
      <w:proofErr w:type="gramStart"/>
      <w:r>
        <w:t>с даты подачи</w:t>
      </w:r>
      <w:proofErr w:type="gramEnd"/>
      <w:r>
        <w:t xml:space="preserve"> заявления и документов, предусмотренных </w:t>
      </w:r>
      <w:hyperlink w:anchor="anchor1282" w:history="1">
        <w:r>
          <w:t>пунктом 7</w:t>
        </w:r>
      </w:hyperlink>
      <w:r>
        <w:t xml:space="preserve"> настоящего Порядка, оформляет акт обследования условий жизнедеятельности заявителя 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</w:t>
      </w:r>
    </w:p>
    <w:p w:rsidR="006961F1" w:rsidRDefault="006961F1" w:rsidP="006961F1">
      <w:pPr>
        <w:pStyle w:val="a3"/>
      </w:pPr>
      <w:r>
        <w:t>Решение о признании гражданина нуждающимся в социальном обслуживании либо об отказе в социальном обслуживании оформляется в форме бумажного или электронного документа и в день его принятия выдается заявителю лично или направляется почтовым отправлением или в личный кабинет заявителя федеральной государственной информационной системы "Единый портал государственных и муниципальных услуг (функций)".</w:t>
      </w:r>
    </w:p>
    <w:p w:rsidR="006961F1" w:rsidRDefault="006961F1" w:rsidP="006961F1">
      <w:pPr>
        <w:pStyle w:val="a3"/>
      </w:pPr>
      <w:proofErr w:type="gramStart"/>
      <w:r>
        <w:t>Уполномоченный орган принимает решение о признании гражданина нуждающимся в социальном обслуживании либо об отказе в социальном обслуживании при предоставлении социальных услуг в форме социального обслуживания на дому организациями, в отношении которых функции и полномочия учредителя осуществляют органы местного самоуправления муниципальных районов, муниципальных округов, городских округов и городских округов с внутригородским делением Челябинской области, либо негосударственными (коммерческими и некоммерческими) организациями социального</w:t>
      </w:r>
      <w:proofErr w:type="gramEnd"/>
      <w:r>
        <w:t xml:space="preserve"> обслуживания, </w:t>
      </w:r>
      <w:proofErr w:type="gramStart"/>
      <w:r>
        <w:t>предоставляющими</w:t>
      </w:r>
      <w:proofErr w:type="gramEnd"/>
      <w:r>
        <w:t xml:space="preserve"> социальные услуги в форме социального обслуживания на дому.</w:t>
      </w:r>
    </w:p>
    <w:p w:rsidR="006961F1" w:rsidRDefault="006961F1" w:rsidP="006961F1">
      <w:pPr>
        <w:pStyle w:val="a3"/>
      </w:pPr>
      <w:proofErr w:type="gramStart"/>
      <w:r>
        <w:t>Решение о признании гражданина нуждающимся в социальном обслуживании либо об отказе в социальном обслуживании при предоставлении социальных услуг в форме социального обслуживания на дому организациями, в отношении которых функции и полномочия учредителя осуществляет Министерство социальных отношений Челябинской области, принимает уполномоченная организация - областное государственное учреждение социального обслуживания, наделенное соответствующими полномочиями (далее именуется - уполномоченная организация).</w:t>
      </w:r>
      <w:proofErr w:type="gramEnd"/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bookmarkStart w:id="20" w:name="anchor20091"/>
      <w:bookmarkEnd w:id="20"/>
      <w:r>
        <w:t xml:space="preserve">Раздел II дополнен пунктом 9-1 с 15 июня 2023 г. - </w:t>
      </w:r>
      <w:hyperlink r:id="rId22" w:history="1">
        <w:r>
          <w:t>Постановление</w:t>
        </w:r>
      </w:hyperlink>
      <w:r>
        <w:t xml:space="preserve"> Правительства Челябинской области от 13 июня 2023 г. N 326-П</w:t>
      </w:r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a3"/>
      </w:pPr>
      <w:r>
        <w:lastRenderedPageBreak/>
        <w:t>9-1. Основаниями для отказа в предоставлении социальных услуг в форме социального обслуживания на дому являются:</w:t>
      </w:r>
    </w:p>
    <w:p w:rsidR="006961F1" w:rsidRDefault="006961F1" w:rsidP="006961F1">
      <w:pPr>
        <w:pStyle w:val="a3"/>
      </w:pPr>
      <w:r>
        <w:t>1) несоответствие заявителя категории лиц, имеющих право на предоставление социальных услуг в форме социального обслуживания на дому;</w:t>
      </w:r>
    </w:p>
    <w:p w:rsidR="006961F1" w:rsidRDefault="006961F1" w:rsidP="006961F1">
      <w:pPr>
        <w:pStyle w:val="a3"/>
      </w:pPr>
      <w:proofErr w:type="gramStart"/>
      <w:r>
        <w:t>2) отсутствие оснований для признания заявителя нуждающимся в социальном обслуживании, предусмотренных законодательством о социальном обслуживании граждан;</w:t>
      </w:r>
      <w:proofErr w:type="gramEnd"/>
    </w:p>
    <w:p w:rsidR="006961F1" w:rsidRDefault="006961F1" w:rsidP="006961F1">
      <w:pPr>
        <w:pStyle w:val="a3"/>
      </w:pPr>
      <w:r>
        <w:t xml:space="preserve">3) наличие медицинских противопоказаний в предоставлении социальных услуг в форме социального обслуживания на дому, перечень которых указан в </w:t>
      </w:r>
      <w:hyperlink w:anchor="anchor1290" w:history="1">
        <w:r>
          <w:t>пункте 15</w:t>
        </w:r>
      </w:hyperlink>
      <w:r>
        <w:t xml:space="preserve"> настоящего Порядка;</w:t>
      </w:r>
    </w:p>
    <w:p w:rsidR="006961F1" w:rsidRDefault="006961F1" w:rsidP="006961F1">
      <w:pPr>
        <w:pStyle w:val="a3"/>
      </w:pPr>
      <w:r>
        <w:t>4) 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6961F1" w:rsidRDefault="006961F1" w:rsidP="006961F1">
      <w:pPr>
        <w:pStyle w:val="a3"/>
      </w:pPr>
      <w:r>
        <w:t>5) несоответствие документов, представленных заявителем, по форме или содержанию требованиям действующего законодательства;</w:t>
      </w:r>
    </w:p>
    <w:p w:rsidR="006961F1" w:rsidRDefault="006961F1" w:rsidP="006961F1">
      <w:pPr>
        <w:pStyle w:val="a3"/>
      </w:pPr>
      <w:proofErr w:type="gramStart"/>
      <w:r>
        <w:t xml:space="preserve">6) представление неполного комплекта документов, документов, утративших силу, либо наличие в представленных документах, необходимых для принятия решения о признании гражданина нуждающимся в социальном обслуживании, противоречивых, неполных или </w:t>
      </w:r>
      <w:r>
        <w:lastRenderedPageBreak/>
        <w:t>недостоверных сведений, а также наличие в документах подчисток, приписок, зачеркнутых слов и исправлений, не заверенных в установленном порядке;</w:t>
      </w:r>
      <w:proofErr w:type="gramEnd"/>
    </w:p>
    <w:p w:rsidR="006961F1" w:rsidRDefault="006961F1" w:rsidP="006961F1">
      <w:pPr>
        <w:pStyle w:val="a3"/>
      </w:pPr>
      <w:r>
        <w:t>7) отсутствие оснований для представительства заявителя.</w:t>
      </w:r>
    </w:p>
    <w:p w:rsidR="006961F1" w:rsidRDefault="006961F1" w:rsidP="006961F1">
      <w:pPr>
        <w:pStyle w:val="a3"/>
      </w:pPr>
      <w:bookmarkStart w:id="21" w:name="anchor1285"/>
      <w:bookmarkEnd w:id="21"/>
      <w:r>
        <w:t>10. Для получения социального обслуживания на дому гражданин (его законный представитель) вправе выбрать поставщика социальных услуг из числа включенных в реестр поставщиков социальных услуг.</w:t>
      </w:r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bookmarkStart w:id="22" w:name="anchor1286"/>
      <w:bookmarkEnd w:id="22"/>
      <w:r>
        <w:t xml:space="preserve">Пункт 11 изменен с 15 июня 2023 г. - </w:t>
      </w:r>
      <w:hyperlink r:id="rId23" w:history="1">
        <w:r>
          <w:t>Постановление</w:t>
        </w:r>
      </w:hyperlink>
      <w:r>
        <w:t xml:space="preserve"> Правительства Челябинской области от 13 июня 2023 г. N 326-П</w:t>
      </w:r>
    </w:p>
    <w:p w:rsidR="006961F1" w:rsidRDefault="00CF55FE" w:rsidP="006961F1">
      <w:pPr>
        <w:pStyle w:val="a5"/>
      </w:pPr>
      <w:hyperlink r:id="rId24" w:history="1">
        <w:r w:rsidR="006961F1">
          <w:t>См. предыдущую редакцию</w:t>
        </w:r>
      </w:hyperlink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a3"/>
      </w:pPr>
      <w:r>
        <w:lastRenderedPageBreak/>
        <w:t xml:space="preserve">11. В случае признания гражданина нуждающимся в социальном обслуживании уполномоченным органом формируется индивидуальная программа предоставления социальных услуг (далее именуется - индивидуальная программа) по форме, установленной Министерством труда и социальной защиты Российской Федерации, в двух экземплярах. Один экземпляр индивидуальной программы, подписанный уполномоченным органом, передается гражданину или его законному представителю в срок не более чем десять рабочих дней </w:t>
      </w:r>
      <w:proofErr w:type="gramStart"/>
      <w:r>
        <w:t>с даты подачи</w:t>
      </w:r>
      <w:proofErr w:type="gramEnd"/>
      <w:r>
        <w:t xml:space="preserve"> гражданином заявления. Второй экземпляр индивидуальной программы остается в уполномоченном органе.</w:t>
      </w:r>
    </w:p>
    <w:p w:rsidR="006961F1" w:rsidRDefault="006961F1" w:rsidP="006961F1">
      <w:pPr>
        <w:pStyle w:val="a3"/>
      </w:pPr>
      <w:bookmarkStart w:id="23" w:name="anchor2052"/>
      <w:bookmarkEnd w:id="23"/>
      <w:r>
        <w:t>Для граждан, нуждающихся в социальных услугах в форме социального обслуживания на дому, предоставляемых организациями, находящимися в ведении Министерства социальных отношений Челябинской области, индивидуальная программа формируется уполномоченной организацией.</w:t>
      </w:r>
    </w:p>
    <w:p w:rsidR="006961F1" w:rsidRDefault="006961F1" w:rsidP="006961F1">
      <w:pPr>
        <w:pStyle w:val="a3"/>
      </w:pPr>
      <w:bookmarkStart w:id="24" w:name="anchor2080"/>
      <w:bookmarkEnd w:id="24"/>
      <w:r>
        <w:t>Для граждан, нуждающихся в социальных услугах в форме социального обслуживания на дому, предоставляемых организациями, в отношении которых функции и полномочия учредителя осуществляет уполномоченный орган, либо негосударственными поставщиками социальных услуг, индивидуальная программа формируется уполномоченным органом.</w:t>
      </w:r>
    </w:p>
    <w:p w:rsidR="006961F1" w:rsidRDefault="006961F1" w:rsidP="006961F1">
      <w:pPr>
        <w:pStyle w:val="a3"/>
      </w:pPr>
      <w:bookmarkStart w:id="25" w:name="anchor1287"/>
      <w:bookmarkEnd w:id="25"/>
      <w:r>
        <w:t xml:space="preserve">12. Прием на социальное обслуживание на дому осуществляется на основании индивидуальной программы и документов, предусмотренных </w:t>
      </w:r>
      <w:hyperlink w:anchor="anchor1282" w:history="1">
        <w:r>
          <w:t>пунктом 7</w:t>
        </w:r>
      </w:hyperlink>
      <w:r>
        <w:t xml:space="preserve"> настоящего Порядка.</w:t>
      </w:r>
    </w:p>
    <w:p w:rsidR="006961F1" w:rsidRDefault="006961F1" w:rsidP="006961F1">
      <w:pPr>
        <w:pStyle w:val="a3"/>
      </w:pPr>
      <w:bookmarkStart w:id="26" w:name="anchor1288"/>
      <w:bookmarkEnd w:id="26"/>
      <w:r>
        <w:t>13. Перечень рекомендуемых поставщиков социальных услуг вносится в индивидуальную программу.</w:t>
      </w:r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bookmarkStart w:id="27" w:name="anchor1289"/>
      <w:bookmarkEnd w:id="27"/>
      <w:r>
        <w:t xml:space="preserve">Пункт 14 изменен с 19 апреля 2018 г. - </w:t>
      </w:r>
      <w:hyperlink r:id="rId25" w:history="1">
        <w:r>
          <w:t>Постановление</w:t>
        </w:r>
      </w:hyperlink>
      <w:r>
        <w:t xml:space="preserve"> Правительства Челябинской области от 18 апреля 2018 г. N 159-П</w:t>
      </w:r>
    </w:p>
    <w:p w:rsidR="006961F1" w:rsidRDefault="00CF55FE" w:rsidP="006961F1">
      <w:pPr>
        <w:pStyle w:val="a5"/>
      </w:pPr>
      <w:hyperlink r:id="rId26" w:history="1">
        <w:r w:rsidR="006961F1">
          <w:t>См. предыдущую редакцию</w:t>
        </w:r>
      </w:hyperlink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a3"/>
      </w:pPr>
      <w:r>
        <w:lastRenderedPageBreak/>
        <w:t>14. При отсутствии на момент обращения заявителя мест у поставщика (поставщиков) социальных услуг уполномоченным органом либо Министерством социальных отношений Челябинской области (при предоставлении социальных услуг организациями, находящимися в ведении Министерства социальных отношений Челябинской области) обеспечивается учет заявителей.</w:t>
      </w:r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bookmarkStart w:id="28" w:name="anchor1290"/>
      <w:bookmarkEnd w:id="28"/>
      <w:r>
        <w:t xml:space="preserve">Пункт 15 изменен с 1 августа 2019 г. - </w:t>
      </w:r>
      <w:hyperlink r:id="rId27" w:history="1">
        <w:r>
          <w:t>Постановление</w:t>
        </w:r>
      </w:hyperlink>
      <w:r>
        <w:t xml:space="preserve"> Правительства Челябинской области от 24 июля 2019 г. N 322-П</w:t>
      </w:r>
    </w:p>
    <w:p w:rsidR="006961F1" w:rsidRDefault="006961F1" w:rsidP="006961F1">
      <w:pPr>
        <w:pStyle w:val="a5"/>
      </w:pPr>
      <w:r>
        <w:t xml:space="preserve">Изменения </w:t>
      </w:r>
      <w:hyperlink r:id="rId28" w:history="1">
        <w:r>
          <w:t>распространяют</w:t>
        </w:r>
      </w:hyperlink>
      <w:r>
        <w:t xml:space="preserve"> свое действие на правоотношения, возникшие с 1 июля 2019 г.</w:t>
      </w:r>
    </w:p>
    <w:p w:rsidR="006961F1" w:rsidRDefault="00CF55FE" w:rsidP="006961F1">
      <w:pPr>
        <w:pStyle w:val="a5"/>
      </w:pPr>
      <w:hyperlink r:id="rId29" w:history="1">
        <w:r w:rsidR="006961F1">
          <w:t>См. предыдущую редакцию</w:t>
        </w:r>
      </w:hyperlink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a3"/>
      </w:pPr>
      <w:r>
        <w:lastRenderedPageBreak/>
        <w:t xml:space="preserve">15. К медицинским противопоказаниям, в </w:t>
      </w:r>
      <w:proofErr w:type="gramStart"/>
      <w:r>
        <w:t>связи</w:t>
      </w:r>
      <w:proofErr w:type="gramEnd"/>
      <w:r>
        <w:t xml:space="preserve"> с наличием которых гражданину может быть отказано, в том числе временно, в предоставлении социальных услуг на дому относятся:</w:t>
      </w:r>
    </w:p>
    <w:p w:rsidR="006961F1" w:rsidRDefault="006961F1" w:rsidP="006961F1">
      <w:pPr>
        <w:pStyle w:val="a3"/>
      </w:pPr>
      <w:r>
        <w:t xml:space="preserve">туберкулез любых органов и систем с </w:t>
      </w:r>
      <w:proofErr w:type="spellStart"/>
      <w:r>
        <w:t>бактериовыделением</w:t>
      </w:r>
      <w:proofErr w:type="spellEnd"/>
      <w:r>
        <w:t>, подтвержденным методом посева;</w:t>
      </w:r>
    </w:p>
    <w:p w:rsidR="006961F1" w:rsidRDefault="006961F1" w:rsidP="006961F1">
      <w:pPr>
        <w:pStyle w:val="a3"/>
      </w:pPr>
      <w:r>
        <w:t>лепра;</w:t>
      </w:r>
    </w:p>
    <w:p w:rsidR="006961F1" w:rsidRDefault="006961F1" w:rsidP="006961F1">
      <w:pPr>
        <w:pStyle w:val="a3"/>
      </w:pPr>
      <w:r>
        <w:lastRenderedPageBreak/>
        <w:t>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неясной этиологии;</w:t>
      </w:r>
    </w:p>
    <w:p w:rsidR="006961F1" w:rsidRDefault="006961F1" w:rsidP="006961F1">
      <w:pPr>
        <w:pStyle w:val="a3"/>
      </w:pPr>
      <w:r>
        <w:t>злокачественные новообразования, сопровождающиеся обильными выделениями;</w:t>
      </w:r>
    </w:p>
    <w:p w:rsidR="006961F1" w:rsidRDefault="006961F1" w:rsidP="006961F1">
      <w:pPr>
        <w:pStyle w:val="a3"/>
      </w:pPr>
      <w:bookmarkStart w:id="29" w:name="anchor2095"/>
      <w:bookmarkEnd w:id="29"/>
      <w:r>
        <w:t xml:space="preserve">абзац утратил силу с 1 августа 2019 г. - </w:t>
      </w:r>
      <w:hyperlink r:id="rId30" w:history="1">
        <w:r>
          <w:t>Постановление</w:t>
        </w:r>
      </w:hyperlink>
      <w:r>
        <w:t xml:space="preserve"> Правительства Челябинской области от 24 июля 2019 г. N 322-П</w:t>
      </w:r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r>
        <w:t xml:space="preserve">Изменения </w:t>
      </w:r>
      <w:hyperlink r:id="rId31" w:history="1">
        <w:r>
          <w:t>распространяют</w:t>
        </w:r>
      </w:hyperlink>
      <w:r>
        <w:t xml:space="preserve"> свое действие на правоотношения, возникшие с 1 июля 2019 г.</w:t>
      </w:r>
    </w:p>
    <w:p w:rsidR="006961F1" w:rsidRDefault="00CF55FE" w:rsidP="006961F1">
      <w:pPr>
        <w:pStyle w:val="a5"/>
      </w:pPr>
      <w:hyperlink r:id="rId32" w:history="1">
        <w:r w:rsidR="006961F1">
          <w:t>См. предыдущую редакцию</w:t>
        </w:r>
      </w:hyperlink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a3"/>
      </w:pPr>
      <w:r>
        <w:lastRenderedPageBreak/>
        <w:t>эпилепсия с частыми припадками;</w:t>
      </w:r>
    </w:p>
    <w:p w:rsidR="006961F1" w:rsidRDefault="006961F1" w:rsidP="006961F1">
      <w:pPr>
        <w:pStyle w:val="a3"/>
      </w:pPr>
      <w:r>
        <w:t>гангрена и некроз легкого, абсцесс легкого;</w:t>
      </w:r>
    </w:p>
    <w:p w:rsidR="006961F1" w:rsidRDefault="006961F1" w:rsidP="006961F1">
      <w:pPr>
        <w:pStyle w:val="a3"/>
      </w:pPr>
      <w:bookmarkStart w:id="30" w:name="anchor2096"/>
      <w:bookmarkEnd w:id="30"/>
      <w:proofErr w:type="spellStart"/>
      <w:r>
        <w:t>трахеостома</w:t>
      </w:r>
      <w:proofErr w:type="spellEnd"/>
      <w:r>
        <w:t xml:space="preserve">, каловые, мочевые свищи, </w:t>
      </w:r>
      <w:proofErr w:type="gramStart"/>
      <w:r>
        <w:t>пожизненная</w:t>
      </w:r>
      <w:proofErr w:type="gramEnd"/>
      <w:r>
        <w:t xml:space="preserve"> </w:t>
      </w:r>
      <w:proofErr w:type="spellStart"/>
      <w:r>
        <w:t>нефростома</w:t>
      </w:r>
      <w:proofErr w:type="spellEnd"/>
      <w:r>
        <w:t>, не корригируемое хирургически недержание мочи;</w:t>
      </w:r>
    </w:p>
    <w:p w:rsidR="006961F1" w:rsidRDefault="006961F1" w:rsidP="006961F1">
      <w:pPr>
        <w:pStyle w:val="a3"/>
      </w:pPr>
      <w:r>
        <w:t>тяжелые хронические заболевания кожи с множественными высыпаниями и обильным отделяемым;</w:t>
      </w:r>
    </w:p>
    <w:p w:rsidR="006961F1" w:rsidRDefault="006961F1" w:rsidP="006961F1">
      <w:pPr>
        <w:pStyle w:val="a3"/>
      </w:pPr>
      <w:r>
        <w:t>пороки развития лица и черепа с нарушением функции дыхания, жевания, глотания;</w:t>
      </w:r>
    </w:p>
    <w:p w:rsidR="006961F1" w:rsidRDefault="006961F1" w:rsidP="006961F1">
      <w:pPr>
        <w:pStyle w:val="a3"/>
      </w:pPr>
      <w:r>
        <w:t>заболевания, осложненные гангреной конечности.</w:t>
      </w:r>
    </w:p>
    <w:p w:rsidR="006961F1" w:rsidRDefault="006961F1" w:rsidP="006961F1">
      <w:pPr>
        <w:pStyle w:val="a3"/>
      </w:pPr>
      <w:bookmarkStart w:id="31" w:name="anchor1291"/>
      <w:bookmarkEnd w:id="31"/>
      <w:r>
        <w:t xml:space="preserve">16. При обращении заявителя к поставщику социальных услуг в течение одного рабочего дня с заявителем заключается договор о предоставлении социальных услуг в соответствии с </w:t>
      </w:r>
      <w:hyperlink r:id="rId33" w:history="1">
        <w:r>
          <w:t>типовой формой</w:t>
        </w:r>
      </w:hyperlink>
      <w:r>
        <w:t>, установленной Министерством труда и социальной защиты Российской Федерации.</w:t>
      </w:r>
    </w:p>
    <w:p w:rsidR="006961F1" w:rsidRDefault="006961F1" w:rsidP="006961F1">
      <w:pPr>
        <w:pStyle w:val="a3"/>
      </w:pPr>
      <w:bookmarkStart w:id="32" w:name="anchor1292"/>
      <w:bookmarkEnd w:id="32"/>
      <w:r>
        <w:t xml:space="preserve">17. Виды, </w:t>
      </w:r>
      <w:proofErr w:type="gramStart"/>
      <w:r>
        <w:t>объем</w:t>
      </w:r>
      <w:proofErr w:type="gramEnd"/>
      <w:r>
        <w:t xml:space="preserve"> и условия предоставления социальных услуг на дому устанавливаются стандартом предоставления социальных услуг на дому, предусмотренным </w:t>
      </w:r>
      <w:hyperlink w:anchor="anchor1306" w:history="1">
        <w:r>
          <w:t>разделом VI</w:t>
        </w:r>
      </w:hyperlink>
      <w:r>
        <w:t xml:space="preserve"> настоящего Порядка.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1"/>
      </w:pPr>
      <w:bookmarkStart w:id="33" w:name="anchor1299"/>
      <w:bookmarkEnd w:id="33"/>
      <w:r>
        <w:t>III. Оплата предоставления социальных услуг на дому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a3"/>
      </w:pPr>
      <w:bookmarkStart w:id="34" w:name="anchor1294"/>
      <w:bookmarkEnd w:id="34"/>
      <w:r>
        <w:t>18. Социальные услуги в форме социального обслуживания на дому предоставляются бесплатно и за полную или частичную плату.</w:t>
      </w:r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bookmarkStart w:id="35" w:name="anchor1295"/>
      <w:bookmarkEnd w:id="35"/>
      <w:r>
        <w:t xml:space="preserve">Пункт 19 изменен с 15 июня 2023 г. - </w:t>
      </w:r>
      <w:hyperlink r:id="rId34" w:history="1">
        <w:r>
          <w:t>Постановление</w:t>
        </w:r>
      </w:hyperlink>
      <w:r>
        <w:t xml:space="preserve"> Правительства Челябинской области от 13 июня 2023 г. N 326-П</w:t>
      </w:r>
    </w:p>
    <w:p w:rsidR="006961F1" w:rsidRDefault="00CF55FE" w:rsidP="006961F1">
      <w:pPr>
        <w:pStyle w:val="a5"/>
      </w:pPr>
      <w:hyperlink r:id="rId35" w:history="1">
        <w:r w:rsidR="006961F1">
          <w:t>См. предыдущую редакцию</w:t>
        </w:r>
      </w:hyperlink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a3"/>
      </w:pPr>
      <w:bookmarkStart w:id="36" w:name="anchor2221"/>
      <w:bookmarkEnd w:id="36"/>
      <w:r>
        <w:lastRenderedPageBreak/>
        <w:t xml:space="preserve">19. </w:t>
      </w:r>
      <w:proofErr w:type="gramStart"/>
      <w:r>
        <w:t xml:space="preserve">Социальные услуги в форме социального обслуживания на дому предоставляются бесплатно гражданам, указанным в </w:t>
      </w:r>
      <w:hyperlink r:id="rId36" w:history="1">
        <w:r>
          <w:t>статье 31</w:t>
        </w:r>
      </w:hyperlink>
      <w:r>
        <w:t xml:space="preserve"> Федерального закона от 28 декабря 2013 года N 442-ФЗ "Об основах социального обслуживания граждан в Российской Федерации" и в </w:t>
      </w:r>
      <w:hyperlink r:id="rId37" w:history="1">
        <w:r>
          <w:t>статье 3</w:t>
        </w:r>
      </w:hyperlink>
      <w:r>
        <w:t xml:space="preserve"> Закона Челябинской области от 23.10.2014 г. N 36-ЗО "Об организации социального обслуживания граждан в Челябинской области".</w:t>
      </w:r>
      <w:proofErr w:type="gramEnd"/>
    </w:p>
    <w:p w:rsidR="006961F1" w:rsidRDefault="006961F1" w:rsidP="006961F1">
      <w:pPr>
        <w:pStyle w:val="a3"/>
      </w:pPr>
      <w:bookmarkStart w:id="37" w:name="anchor1296"/>
      <w:bookmarkEnd w:id="37"/>
      <w:r>
        <w:t>20. Получателям социальных услуг на дому, не отнесенным к категориям граждан, которым социальные услуги предоставляются бесплатно, социальные услуги, предусмотренные стандартом социальных услуг, предоставляемых на дому, предоставляются поставщиками социальных услуг за плату.</w:t>
      </w:r>
    </w:p>
    <w:p w:rsidR="006961F1" w:rsidRDefault="006961F1" w:rsidP="006961F1">
      <w:pPr>
        <w:pStyle w:val="a3"/>
      </w:pPr>
      <w:r>
        <w:t xml:space="preserve">Размер ежемесячной платы за предоставление социальных услуг на дому рассчитывается на основе тарифов на социальные услуги, но не может превышать пятидесяти процентов разницы между величиной среднедушевого дохода получателя социальной услуги и полуторной величиной </w:t>
      </w:r>
      <w:hyperlink r:id="rId38" w:history="1">
        <w:r>
          <w:t>прожиточного минимума</w:t>
        </w:r>
      </w:hyperlink>
      <w:r>
        <w:t>, установленного в Челябинской области.</w:t>
      </w:r>
    </w:p>
    <w:p w:rsidR="006961F1" w:rsidRDefault="006961F1" w:rsidP="006961F1">
      <w:pPr>
        <w:pStyle w:val="a3"/>
      </w:pPr>
      <w:r>
        <w:t>Размер платы за предоставление социальных услуг на дому является существенным условием договора о предоставлении социальных услуг, заключаемого между получателем социальных услуг (его законным представителем) и поставщиком социальных услуг.</w:t>
      </w:r>
    </w:p>
    <w:p w:rsidR="006961F1" w:rsidRDefault="006961F1" w:rsidP="006961F1">
      <w:pPr>
        <w:pStyle w:val="a3"/>
      </w:pPr>
      <w:r>
        <w:lastRenderedPageBreak/>
        <w:t xml:space="preserve">Предоставление социальных услуг, не предусмотренных перечнем социальных услуг, утвержденным </w:t>
      </w:r>
      <w:hyperlink r:id="rId39" w:history="1">
        <w:r>
          <w:t>Законом</w:t>
        </w:r>
      </w:hyperlink>
      <w:r>
        <w:t xml:space="preserve"> Челябинской области от 23.10.2014 г. N 36-ЗО "Об организации социального обслуживания граждан в Челябинской области" или сверх объема, установленного стандартом предоставления социальных услуг на дому, предусмотренным </w:t>
      </w:r>
      <w:hyperlink w:anchor="anchor1308" w:history="1">
        <w:r>
          <w:t>разделом VII</w:t>
        </w:r>
      </w:hyperlink>
      <w:r>
        <w:t xml:space="preserve"> настоящего Порядка, осуществляется за полную плату.</w:t>
      </w:r>
    </w:p>
    <w:p w:rsidR="006961F1" w:rsidRDefault="006961F1" w:rsidP="006961F1">
      <w:pPr>
        <w:pStyle w:val="a3"/>
      </w:pPr>
      <w:bookmarkStart w:id="38" w:name="anchor1297"/>
      <w:bookmarkEnd w:id="38"/>
      <w:r>
        <w:t>21. Порядок взимания платы за предоставление социальных услуг устанавливается договором о предоставлении социальных услуг.</w:t>
      </w:r>
    </w:p>
    <w:p w:rsidR="006961F1" w:rsidRDefault="006961F1" w:rsidP="006961F1">
      <w:pPr>
        <w:pStyle w:val="a3"/>
      </w:pPr>
      <w:bookmarkStart w:id="39" w:name="anchor1298"/>
      <w:bookmarkEnd w:id="39"/>
      <w:r>
        <w:t xml:space="preserve">22. Показатели качества социальных услуг, оказываемых на дому, по видам социальных услуг устанавливаются стандартом предоставления социальных услуг на дому, предусмотренным </w:t>
      </w:r>
      <w:hyperlink w:anchor="anchor1308" w:history="1">
        <w:r>
          <w:t>разделом VII</w:t>
        </w:r>
      </w:hyperlink>
      <w:r>
        <w:t xml:space="preserve"> настоящего Порядка.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1"/>
      </w:pPr>
      <w:bookmarkStart w:id="40" w:name="anchor1302"/>
      <w:bookmarkEnd w:id="40"/>
      <w:r>
        <w:t>IV. Прекращение предоставления социальных услуг на дому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a3"/>
      </w:pPr>
      <w:bookmarkStart w:id="41" w:name="anchor1300"/>
      <w:bookmarkEnd w:id="41"/>
      <w:r>
        <w:t>23. Получатель социальных услуг (его законный представитель) вправе отказаться от социального обслуживания на дому. Отказ оформляется в письменной форме и вносится в индивидуальную программу предоставления социальных услуг, сформированную в порядке, установленном действующим законодательством.</w:t>
      </w:r>
    </w:p>
    <w:p w:rsidR="006961F1" w:rsidRDefault="006961F1" w:rsidP="006961F1">
      <w:pPr>
        <w:pStyle w:val="a3"/>
      </w:pPr>
      <w:bookmarkStart w:id="42" w:name="anchor1301"/>
      <w:bookmarkEnd w:id="42"/>
      <w:r>
        <w:t>24. Прекращение социального обслуживания на дому производится в следующих случаях:</w:t>
      </w:r>
    </w:p>
    <w:p w:rsidR="006961F1" w:rsidRDefault="006961F1" w:rsidP="006961F1">
      <w:pPr>
        <w:pStyle w:val="a3"/>
      </w:pPr>
      <w:r>
        <w:t>по личному заявлению получателя социальных услуг;</w:t>
      </w:r>
    </w:p>
    <w:p w:rsidR="006961F1" w:rsidRDefault="006961F1" w:rsidP="006961F1">
      <w:pPr>
        <w:pStyle w:val="a3"/>
      </w:pPr>
      <w:r>
        <w:t>при прекращении обстоятельств, на основании которых гражданин признан нуждающимся в социальном обслуживании;</w:t>
      </w:r>
    </w:p>
    <w:p w:rsidR="006961F1" w:rsidRDefault="006961F1" w:rsidP="006961F1">
      <w:pPr>
        <w:pStyle w:val="a3"/>
      </w:pPr>
      <w:r>
        <w:t>при наличии медицинских противопоказаний к социальному обслуживанию на дому;</w:t>
      </w:r>
    </w:p>
    <w:p w:rsidR="006961F1" w:rsidRDefault="006961F1" w:rsidP="006961F1">
      <w:pPr>
        <w:pStyle w:val="a3"/>
      </w:pPr>
      <w:r>
        <w:t>при окончании срока предоставления социальных услуг в соответствии с индивидуальной программой и (или) истечении срока договора о предоставлении социальных услуг;</w:t>
      </w:r>
    </w:p>
    <w:p w:rsidR="006961F1" w:rsidRDefault="006961F1" w:rsidP="006961F1">
      <w:pPr>
        <w:pStyle w:val="a3"/>
      </w:pPr>
      <w:r>
        <w:t>при нарушении гражданином (его законным представителем) условий заключенного договора о социальном обслуживании в порядке, установленном договором;</w:t>
      </w:r>
    </w:p>
    <w:p w:rsidR="006961F1" w:rsidRDefault="006961F1" w:rsidP="006961F1">
      <w:pPr>
        <w:pStyle w:val="a3"/>
      </w:pPr>
      <w:r>
        <w:t>в случае смерти получателя социальных услуг;</w:t>
      </w:r>
    </w:p>
    <w:p w:rsidR="006961F1" w:rsidRDefault="006961F1" w:rsidP="006961F1">
      <w:pPr>
        <w:pStyle w:val="a3"/>
      </w:pPr>
      <w:r>
        <w:t>в случае ликвидации поставщика социальных услуг;</w:t>
      </w:r>
    </w:p>
    <w:p w:rsidR="006961F1" w:rsidRDefault="006961F1" w:rsidP="006961F1">
      <w:pPr>
        <w:pStyle w:val="a3"/>
      </w:pPr>
      <w:r>
        <w:t>на основании решения суда о признании гражданина безвестно отсутствующим или умершим;</w:t>
      </w:r>
    </w:p>
    <w:p w:rsidR="006961F1" w:rsidRDefault="006961F1" w:rsidP="006961F1">
      <w:pPr>
        <w:pStyle w:val="a3"/>
      </w:pPr>
      <w:r>
        <w:t>при осуждении получателя социальных услуг к отбыванию наказания в виде лишения свободы.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1"/>
      </w:pPr>
      <w:bookmarkStart w:id="43" w:name="anchor1304"/>
      <w:bookmarkEnd w:id="43"/>
      <w:r>
        <w:t xml:space="preserve">V. </w:t>
      </w:r>
      <w:proofErr w:type="gramStart"/>
      <w:r>
        <w:t>Контроль за</w:t>
      </w:r>
      <w:proofErr w:type="gramEnd"/>
      <w:r>
        <w:t xml:space="preserve"> предоставлением социальных услуг на дому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a3"/>
      </w:pPr>
      <w:bookmarkStart w:id="44" w:name="anchor1303"/>
      <w:bookmarkEnd w:id="44"/>
      <w:r>
        <w:t xml:space="preserve">25. </w:t>
      </w:r>
      <w:proofErr w:type="gramStart"/>
      <w:r>
        <w:t>Контроль за</w:t>
      </w:r>
      <w:proofErr w:type="gramEnd"/>
      <w:r>
        <w:t xml:space="preserve"> предоставлением социальных услуг на дому осуществляется в соответствии с действующим </w:t>
      </w:r>
      <w:hyperlink r:id="rId40" w:history="1">
        <w:r>
          <w:t>законодательством</w:t>
        </w:r>
      </w:hyperlink>
      <w:r>
        <w:t>.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1"/>
      </w:pPr>
      <w:bookmarkStart w:id="45" w:name="anchor1306"/>
      <w:bookmarkEnd w:id="45"/>
      <w:r>
        <w:t>VI. Требования к деятельности поставщиков социальных услуг на дому</w:t>
      </w:r>
    </w:p>
    <w:p w:rsidR="006961F1" w:rsidRDefault="006961F1" w:rsidP="006961F1">
      <w:pPr>
        <w:pStyle w:val="a3"/>
      </w:pPr>
    </w:p>
    <w:p w:rsidR="006961F1" w:rsidRDefault="006961F1" w:rsidP="006961F1">
      <w:pPr>
        <w:pStyle w:val="a3"/>
      </w:pPr>
      <w:bookmarkStart w:id="46" w:name="anchor1305"/>
      <w:bookmarkEnd w:id="46"/>
      <w:r>
        <w:t xml:space="preserve">26. Поставщики социальных услуг обязаны соблюдать требования </w:t>
      </w:r>
      <w:hyperlink r:id="rId41" w:history="1">
        <w:r>
          <w:t>законодательства</w:t>
        </w:r>
      </w:hyperlink>
      <w:r>
        <w:t xml:space="preserve"> о социальном обслуживании граждан и настоящего Порядка, а также соответствовать следующим требованиям:</w:t>
      </w:r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bookmarkStart w:id="47" w:name="anchor2188"/>
      <w:bookmarkEnd w:id="47"/>
      <w:r>
        <w:t xml:space="preserve">Подпункт 1 изменен с 11 марта 2022 г. - </w:t>
      </w:r>
      <w:hyperlink r:id="rId42" w:history="1">
        <w:r>
          <w:t>Постановление</w:t>
        </w:r>
      </w:hyperlink>
      <w:r>
        <w:t xml:space="preserve"> Правительства Челябинской области от 9 марта 2022 г. N 114-П</w:t>
      </w:r>
    </w:p>
    <w:p w:rsidR="006961F1" w:rsidRDefault="00CF55FE" w:rsidP="006961F1">
      <w:pPr>
        <w:pStyle w:val="a5"/>
      </w:pPr>
      <w:hyperlink r:id="rId43" w:history="1">
        <w:r w:rsidR="006961F1">
          <w:t>См. предыдущую редакцию</w:t>
        </w:r>
      </w:hyperlink>
    </w:p>
    <w:p w:rsidR="006961F1" w:rsidRDefault="006961F1" w:rsidP="006961F1">
      <w:pPr>
        <w:sectPr w:rsidR="006961F1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a3"/>
      </w:pPr>
      <w:r>
        <w:lastRenderedPageBreak/>
        <w:t>1) поставщик социальных услуг зарегистрирован в качестве юридического лица (индивидуального предпринимателя);</w:t>
      </w:r>
    </w:p>
    <w:p w:rsidR="006961F1" w:rsidRDefault="006961F1" w:rsidP="006961F1">
      <w:pPr>
        <w:pStyle w:val="a3"/>
      </w:pPr>
      <w:bookmarkStart w:id="48" w:name="anchor2189"/>
      <w:bookmarkEnd w:id="48"/>
      <w:r>
        <w:t xml:space="preserve">2) предоставление в рамках основной деятельности социальных услуг, входящих в перечень социальных услуг, утвержденный </w:t>
      </w:r>
      <w:hyperlink r:id="rId44" w:history="1">
        <w:r>
          <w:t>Законом</w:t>
        </w:r>
      </w:hyperlink>
      <w:r>
        <w:t xml:space="preserve"> Челябинской области от 23.10.2014 г. N 36-ЗО "Об организации социального обслуживания граждан в Челябинской области", по одной из форм социального обслуживания или по всем формам социального обслуживания в соответствии с настоящим Порядком;</w:t>
      </w:r>
    </w:p>
    <w:p w:rsidR="006961F1" w:rsidRDefault="006961F1" w:rsidP="006961F1">
      <w:pPr>
        <w:pStyle w:val="a3"/>
      </w:pPr>
      <w:bookmarkStart w:id="49" w:name="anchor2190"/>
      <w:bookmarkEnd w:id="49"/>
      <w:r>
        <w:t>3) наличие опыта деятельности на рынке социальных услуг не менее 1 года;</w:t>
      </w:r>
    </w:p>
    <w:p w:rsidR="006961F1" w:rsidRDefault="006961F1" w:rsidP="006961F1">
      <w:pPr>
        <w:pStyle w:val="a3"/>
      </w:pPr>
      <w:bookmarkStart w:id="50" w:name="anchor2191"/>
      <w:bookmarkEnd w:id="50"/>
      <w:r>
        <w:t>4) отсутствие неисполненных предписаний, выданных органами государственного контроля (надзора) по результатам проверок;</w:t>
      </w:r>
    </w:p>
    <w:p w:rsidR="006961F1" w:rsidRDefault="006961F1" w:rsidP="006961F1">
      <w:pPr>
        <w:pStyle w:val="a3"/>
      </w:pPr>
      <w:bookmarkStart w:id="51" w:name="anchor2192"/>
      <w:bookmarkEnd w:id="51"/>
      <w:r>
        <w:t xml:space="preserve">5) отсутствие приостановления деятельности в установленном </w:t>
      </w:r>
      <w:hyperlink r:id="rId45" w:history="1">
        <w:r>
          <w:t>законодательством</w:t>
        </w:r>
      </w:hyperlink>
      <w:r>
        <w:t xml:space="preserve"> порядке;</w:t>
      </w:r>
    </w:p>
    <w:p w:rsidR="006961F1" w:rsidRDefault="006961F1" w:rsidP="006961F1">
      <w:pPr>
        <w:pStyle w:val="a3"/>
      </w:pPr>
      <w:bookmarkStart w:id="52" w:name="anchor2193"/>
      <w:bookmarkEnd w:id="52"/>
      <w:r>
        <w:t>6) отсутствие проведения в отношении поставщика социальных услуг процедуры ликвидации или несостоятельности (банкротства).</w:t>
      </w:r>
    </w:p>
    <w:p w:rsidR="006961F1" w:rsidRDefault="006961F1" w:rsidP="006961F1">
      <w:pPr>
        <w:pStyle w:val="a3"/>
        <w:sectPr w:rsidR="006961F1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Standard"/>
      </w:pPr>
    </w:p>
    <w:p w:rsidR="006961F1" w:rsidRDefault="006961F1" w:rsidP="006961F1">
      <w:pPr>
        <w:sectPr w:rsidR="006961F1">
          <w:headerReference w:type="default" r:id="rId46"/>
          <w:footerReference w:type="default" r:id="rId47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6961F1" w:rsidRDefault="006961F1" w:rsidP="006961F1">
      <w:pPr>
        <w:pStyle w:val="a5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961F1" w:rsidRDefault="006961F1" w:rsidP="006961F1">
      <w:pPr>
        <w:pStyle w:val="a5"/>
      </w:pPr>
      <w:bookmarkStart w:id="53" w:name="anchor1308"/>
      <w:bookmarkEnd w:id="53"/>
      <w:r>
        <w:t xml:space="preserve">Раздел VII изменен с 15 июня 2023 г. - </w:t>
      </w:r>
      <w:hyperlink r:id="rId48" w:history="1">
        <w:r>
          <w:t>Постановление</w:t>
        </w:r>
      </w:hyperlink>
      <w:r>
        <w:t xml:space="preserve"> Правительства Челябинской области от 13 июня 2023 г. N 326-П</w:t>
      </w:r>
    </w:p>
    <w:p w:rsidR="006961F1" w:rsidRDefault="00CF55FE" w:rsidP="006961F1">
      <w:pPr>
        <w:pStyle w:val="a5"/>
      </w:pPr>
      <w:hyperlink r:id="rId49" w:history="1">
        <w:r w:rsidR="006961F1">
          <w:t>См. предыдущую редакцию</w:t>
        </w:r>
      </w:hyperlink>
    </w:p>
    <w:p w:rsidR="006961F1" w:rsidRDefault="006961F1" w:rsidP="006961F1">
      <w:pPr>
        <w:sectPr w:rsidR="006961F1">
          <w:type w:val="continuous"/>
          <w:pgSz w:w="16838" w:h="11906" w:orient="landscape"/>
          <w:pgMar w:top="794" w:right="794" w:bottom="794" w:left="964" w:header="720" w:footer="720" w:gutter="0"/>
          <w:cols w:space="720"/>
        </w:sectPr>
      </w:pPr>
    </w:p>
    <w:p w:rsidR="006961F1" w:rsidRDefault="006961F1" w:rsidP="006961F1">
      <w:pPr>
        <w:pStyle w:val="1"/>
      </w:pPr>
      <w:r>
        <w:lastRenderedPageBreak/>
        <w:t>VII. Стандарт предоставления социальных услуг на дому</w:t>
      </w:r>
    </w:p>
    <w:p w:rsidR="006961F1" w:rsidRDefault="006961F1" w:rsidP="006961F1">
      <w:pPr>
        <w:pStyle w:val="a3"/>
      </w:pPr>
    </w:p>
    <w:tbl>
      <w:tblPr>
        <w:tblW w:w="14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1977"/>
        <w:gridCol w:w="2485"/>
        <w:gridCol w:w="2372"/>
        <w:gridCol w:w="1807"/>
        <w:gridCol w:w="1977"/>
        <w:gridCol w:w="1525"/>
        <w:gridCol w:w="1977"/>
      </w:tblGrid>
      <w:tr w:rsidR="006961F1" w:rsidTr="00D01181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N 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Наименование социальной услуги</w:t>
            </w:r>
          </w:p>
        </w:tc>
        <w:tc>
          <w:tcPr>
            <w:tcW w:w="24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Описание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социальной услуги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Условия предоставления социальной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Объем социальной услуги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(рублей)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Показатели качества предоставления социальной услуги</w:t>
            </w:r>
          </w:p>
        </w:tc>
      </w:tr>
      <w:tr w:rsidR="006961F1" w:rsidTr="00D01181">
        <w:tc>
          <w:tcPr>
            <w:tcW w:w="1502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I. Социально-бытовые услуги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приобретение за счет средств получателя социальных услуг и доставка продуктов (горячих обедов), промышленных товаров, средств санитарии и гигиены, средств ухода, книг, журналов, лекарственных препаратов и изделий медицинского назначения, в том числе по заключению врачей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суммарный вес доставляемых товаров не должен превышать 7 килограммов за одно посещение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3 раза в неделю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 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Помощь в приготовлении пищи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оказание помощи в приготовлении горячей пищи из продуктов получателя социальных услуг, разогрев пищи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для получателей социальных услуг, полностью утративших способность к самообслуживанию, осуществляется </w:t>
            </w:r>
            <w:r>
              <w:lastRenderedPageBreak/>
              <w:t>приготовление горячего питания; для получателей социальных услуг, частично утративших способность к самообслуживанию, предоставляется помощь в подготовке полуфабрикатов.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Продолжительность услуги должна быть не более 1 часа за одно посещение с уборкой рабочего места после оказания услуги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 раз в день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наличие учетной документации;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2) отсутствие обоснованных жалоб получателей </w:t>
            </w:r>
            <w:r>
              <w:lastRenderedPageBreak/>
              <w:t>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3) 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Помощь в приеме пищи (кормление)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оказание помощи в приеме пищи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услуга предоставляется получателям социальных услуг, полностью утратившим способность к самообслуживанию, с подготовкой и уборкой </w:t>
            </w:r>
            <w:proofErr w:type="gramStart"/>
            <w:r>
              <w:t>места приема пищи получателя социальных услуг</w:t>
            </w:r>
            <w:proofErr w:type="gramEnd"/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 раз в день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наличие учетной документации;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3) 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Оплата за счет средств получателя социальных услуг жилищно-</w:t>
            </w:r>
            <w:r>
              <w:lastRenderedPageBreak/>
              <w:t>коммунальных услуг и услуг связи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 xml:space="preserve">оплата за счет средств получателя социальных услуг жилищно-коммунальных услуг и услуг связи в </w:t>
            </w:r>
            <w:r>
              <w:lastRenderedPageBreak/>
              <w:t>соответствии с квитанциями, передача показаний приборов учета коммунальных услуг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 xml:space="preserve">услуга предоставляется получателям социальных услуг, полностью или </w:t>
            </w:r>
            <w:r>
              <w:lastRenderedPageBreak/>
              <w:t>частично утратившим способность к самообслуживанию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2 раза в месяц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lastRenderedPageBreak/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1) отсутствие долга по оплате жилищно-коммунальных услуг и услуг </w:t>
            </w:r>
            <w:r>
              <w:lastRenderedPageBreak/>
              <w:t>связи;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 наличие учетной документации;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3) 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4) 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5.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сдача в специализированные организации за счет средств получателя социальных услуг вещей в стирку, химчистку, ремонт и обратная их доставка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 получателям социальных услуг, полностью или частично утратившим способность к самообслуживанию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 раз в месяц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Покупка за счет средств получателя социальных услуг топлива, топка печей, обеспечение водой (в жилых помещениях без центрального отопления и (или) </w:t>
            </w:r>
            <w:r>
              <w:lastRenderedPageBreak/>
              <w:t>водоснабжения)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приобретение за счет средств получателя социальных услуг топлива, осуществление топки печей, доставка воды, покупка воды осуществляется за счет средств получателя социальных услуг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доставка воды осуществляется в объеме не более 20 литров за одно посещение в емкости получателя социальных услуг.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При осуществлении топки печей доставка топлива (дров, торфяных брикетов </w:t>
            </w:r>
            <w:r>
              <w:lastRenderedPageBreak/>
              <w:t>или угля) от места складирования на придомовой территории до печи осуществляется в объеме, необходимом для топки одной печи в течение суток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 раз в день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отопительного сезона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наличие учетной документации;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3) отсутствие замечаний по результатам </w:t>
            </w:r>
            <w:r>
              <w:lastRenderedPageBreak/>
              <w:t>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7.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содействие за счет средств получателя социальных услуг в проведении ремонта силами специализированных организаций или третьих лиц, контроль выполнения работ по ремонту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 получателям социальных услуг, полностью или частично утратившим способность к самообслуживанию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наличие учетной документации;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3) 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Уборка жилых помещений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уборка жилого помещения работниками поставщика социальных услуг или с привлечением третьих лиц;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вынос бытовых отходов (твердых бытовых отходов (мусора), жидких бытовых отходов - если жилой дом получателя социальных услуг не </w:t>
            </w:r>
            <w:r>
              <w:lastRenderedPageBreak/>
              <w:t>подключен к канализационной системе) (далее именуются - бытовые отходы)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 xml:space="preserve">получателям социальных услуг, полностью утратившим способность к самообслуживанию, предоставляется услуга по влажной уборке жилого помещения с протиранием горизонтальных поверхностей без передвижения </w:t>
            </w:r>
            <w:r>
              <w:lastRenderedPageBreak/>
              <w:t>крупногабаритной мебели и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сухой уборке жилого помещения, в том числе с помощью пылесоса при его наличии.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Получателям социальных услуг, частично сохранившим способность к самообслуживанию, оказывается содействие в уборке жилого помещения.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Получателям социальных услуг, полностью или частично утратившим способность к самообслуживанию,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предоставляется услуга по выносу бытовых отходов, упакованных в пакет, или в специальном ведре, весом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 7 килограммов в предназначенные для сбора мусора места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 раз в неделю, при предоставлении одной услуги объем площади составляет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не более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40 квадратных метров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наличие учетной документации;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3) 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9.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Предоставление гигиенических услуг лицам, не </w:t>
            </w:r>
            <w:r>
              <w:lastRenderedPageBreak/>
              <w:t>способным по состоянию здоровья осуществлять за собой уход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 xml:space="preserve">содействие в проведении гигиенических </w:t>
            </w:r>
            <w:r>
              <w:lastRenderedPageBreak/>
              <w:t>процедур, смена абсорбирующего белья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 xml:space="preserve">услуга предоставляется лицам, полностью </w:t>
            </w:r>
            <w:r>
              <w:lastRenderedPageBreak/>
              <w:t>утратившим способность к самообслуживанию, с выносом абсорбирующего белья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 раз в день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сроки соответствуют периоду </w:t>
            </w:r>
            <w:r>
              <w:lastRenderedPageBreak/>
              <w:t>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1) опрятный внешний вид получателей </w:t>
            </w:r>
            <w:r>
              <w:lastRenderedPageBreak/>
              <w:t>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неприятного запаха;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3) 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4) 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10.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Помощь при стирке вещей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оказание помощи при загрузке белья в стиральную машину получателя социальных услуг, выгрузке белья после стирки, развешивании чистого белья, снятии сухого белья и раскладке его в места хранения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предоставляется: 1) получателям социальных услуг, полностью или частично утратившим способность к самообслуживанию;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 при наличии у получателя социальных услуг стиральной машины и оборудованного места для сушки белья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 раз в неделю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Посещение получателей социальных услуг, находящихся в медицинских организациях в стационарных </w:t>
            </w:r>
            <w:r>
              <w:lastRenderedPageBreak/>
              <w:t>условиях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 xml:space="preserve">посещение получателей социальных услуг, находящихся в медицинских организациях в стационарных условиях, включая </w:t>
            </w:r>
            <w:r>
              <w:lastRenderedPageBreak/>
              <w:t>доставку продуктов питания, средств гигиены и ухода, книг, журналов, лекарственных препаратов и изделий медицинского назначения по заключению врачей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услуга предоставляется: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1) в случае госпитализации получателя социальных услуг в медицинскую </w:t>
            </w:r>
            <w:r>
              <w:lastRenderedPageBreak/>
              <w:t>организацию;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 если медицинская организация находится в том же населенном пункте, где проживает получатель социальных услуг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не реже 3 раз в неделю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 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2) отсутствие замечаний по </w:t>
            </w:r>
            <w:r>
              <w:lastRenderedPageBreak/>
              <w:t>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12.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Расчистка дорожек от снега для обеспечения доступа к жилым домам и хозяйственным постройкам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расчистка заснеженных дорожек от снега шириной до 1 метра, длиной до 20 метров для обеспечения подхода к жилому дому и хозяйственным постройкам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предоставляется: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1) получателям социальных услуг, полностью или частично утратившим способность к самообслуживанию;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 при наличии у получателя социальных услуг необходимого инвентаря (лопата, метла)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 мере необходимости при возникновении погодных условий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292,02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 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предоставление помощи в написании писем рукописных или с использованием электронных устройств и сети Интернет, а также отправка за счет средств получателя социальных услуг почтовой корреспонденции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 получателям социальных услуг, которые по состоянию здоровья не способны осуществить указанные действия самостоятельно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 мере необходимости, но не чаще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1 раза в месяц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 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замечаний по результатам контроля</w:t>
            </w:r>
          </w:p>
        </w:tc>
      </w:tr>
      <w:tr w:rsidR="006961F1" w:rsidTr="00D01181">
        <w:tc>
          <w:tcPr>
            <w:tcW w:w="1502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II. Социально-медицинские услуги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 получателям социальных услуг, полностью или частично утратившим способность к самообслуживанию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 раз в день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наличие учетной документации;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3) 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Содействие в получении услуг, предоставляемых лечебно-профилактическими учреждениями (сопровождение и помощь в оформлении документов)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вызов дежурного врача неотложной медицинской помощи или бригады скорой медицинской помощи;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сопровождение в стационарные и (или) лечебно-профилактические медицинские организации в экстренных случаях;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запись к врачам-специалистам для оказания медицинской помощи, в том числе в целях прохождения диспансеризации;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содействие в обеспечении лекарственными </w:t>
            </w:r>
            <w:r>
              <w:lastRenderedPageBreak/>
              <w:t>препаратами и изделиями медицинского назначения по льготным рецептам;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взаимодействие с медицинскими работниками по вопросам лечения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услуга предоставляется получателям социальных услуг, полностью или частично утратившим способность к самообслуживанию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наличие учетной документации;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3) 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16.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Содействие в прохождении освидетельствования в учреждениях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(сопровождение и помощь в оформлении документов)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запись на прием к врачам-специалистам в целях прохождения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сопровождение получателя социальных услуг при посещении врачей-специалистов;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сбор необходимых документов;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сопровождение получателя социальных услуг на </w:t>
            </w:r>
            <w:proofErr w:type="gramStart"/>
            <w:r>
              <w:t>медико-социальную</w:t>
            </w:r>
            <w:proofErr w:type="gramEnd"/>
            <w:r>
              <w:t xml:space="preserve"> экспертизу;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помощь в получении документов, подтверждающих инвалидность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 получателям социальных услуг, полностью или частично утратившим способность к самообслуживанию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наличие учетной документации;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 отсутствие обоснованных жалоб получателей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3) отсутствие замечаний по результатам контроля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Содействие в направлении на санаторно-курортное лечение (сопровождение и </w:t>
            </w:r>
            <w:r>
              <w:lastRenderedPageBreak/>
              <w:t>помощь в оформлении документов)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 xml:space="preserve">оказание содействия в подготовке документов и предоставлении их в компетентные органы и организации. </w:t>
            </w:r>
            <w:r>
              <w:lastRenderedPageBreak/>
              <w:t>Содействие в приобретении путевок за счет средств получателя социальных услуг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услуга предоставляется при наличии правовых оснований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lastRenderedPageBreak/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ведение учетной документации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18.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Проведение занятий по адаптивной физической культуре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проведение занятий по адаптивной физической культуре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занятия по адаптивной физической культуре проводятся с учетом состояния здоровья получателя социальных услуг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объем услуги определяется потребностью получателя социальных услуг в соответствии с рекомендациями врача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1) увеличение числа получателей социальных услуг, вовлеченных в занятия по адаптивной физической культуре;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 наличие учетной документации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Консультирование по социально-медицинским вопросам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предоставление консультаций на дому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консультирование может осуществляться сотрудниками организации, предоставляющей социальные услуги, а также приглашенными экспертами по вопросам здорового образа жизни, профилактики заболеваний, обеспечения инвалидов техническими средствами реабилитации и другим актуальным </w:t>
            </w:r>
            <w:r>
              <w:lastRenderedPageBreak/>
              <w:t>вопросам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 раз в квартал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292,02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наличие учетной документации</w:t>
            </w:r>
          </w:p>
        </w:tc>
      </w:tr>
      <w:tr w:rsidR="006961F1" w:rsidTr="00D01181">
        <w:tc>
          <w:tcPr>
            <w:tcW w:w="1502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III. Социально-психологические услуги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проведение консультаций психологом организации, предоставляющей социальные услуги;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оказание индивидуальной психологической помощи, в том числе в формах беседы, общения, выслушивания, подбадривания, мотивирования к активному образу жизни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психологическое консультирование осуществляется по личному обращению получателя социальных услуг при наличии в штате организации специалиста-психолога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 раз в неделю, при необходимости - 2 раза в неделю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отсутствие чрезвычайных ситуаций, связанных с негативным психологическим климатом в семье получателя социальных услуг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Оказание индивидуальной психологической помощи, в том числе в формах беседы, общения, выслушивания, подбадривания, мотивирования к активному образу жизни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установление контакта с получателем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определение проблем и уровня мотивации к их преодолению;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снятие в ходе беседы психологического дискомфорта, повышение самостоятельности и мотивации;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оценка положительных результатов самостоятельной </w:t>
            </w:r>
            <w:r>
              <w:lastRenderedPageBreak/>
              <w:t>работы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психологическое консультирование осуществляется по личному обращению получателя социальных услуг при наличии в штате организации специалиста-психолога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отсутствие чрезвычайных ситуаций, связанных с негативным психологическим климатом в семье получателя социальных услуг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22.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Социально-психологический патронаж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обеспечение психологического сопровождения получателя социальных услуг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патронаж осуществляется при выявлении необходимости длительного наблюдения за психологическим состоянием получателя социальных услуг при наличии в штате организации специалиста-психолога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объем должен соответствовать потребности получателя социальных услуг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отсутствие чрезвычайных ситуаций, связанных с негативным психологическим климатом в семье получателя социальных услуг</w:t>
            </w:r>
          </w:p>
        </w:tc>
      </w:tr>
      <w:tr w:rsidR="006961F1" w:rsidTr="00D01181">
        <w:tc>
          <w:tcPr>
            <w:tcW w:w="1502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IV. Социально-правовые услуги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Консультирование по социально-правовым вопросам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предоставление услуг по юридическому консультированию по вопросам, связанным с предоставлением социальных услуг и мер социальной поддержки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 при необходимости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292,02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полное удовлетворение потребности получателей социальных услуг в данном виде услуг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24.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Оказание помощи в защите прав и законных интересов получателей социальных услуг, в том числе содействие в </w:t>
            </w:r>
            <w:r>
              <w:lastRenderedPageBreak/>
              <w:t>получении установленных действующим законодательством мер социальной поддержки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предоставление услуг по консультированию и помощи в оформлении документов, необходимых для получения мер социальной поддержки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услуга предоставляется при наличии права получателя социальных услуг на меры социальной поддержки в соответствии с </w:t>
            </w:r>
            <w:r>
              <w:lastRenderedPageBreak/>
              <w:t>действующим законодательством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объем услуги определяется действующим законодательством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сроки соответствуют периоду социального обслуживания на дому, предусмотренному договором о </w:t>
            </w:r>
            <w:r>
              <w:lastRenderedPageBreak/>
              <w:t>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полное удовлетворение потребности получателей социальных услуг в данном виде услуг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25.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предоставление услуг по оказанию содействия в восстановлении утраченных юридически значимых документов и оформлению новых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 получателям социальных услуг, полностью утратившим способность к самообслуживанию и самостоятельному передвижению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объем услуги определяется потребностью получателя социальных услуг в соответствии с законодательством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полное удовлетворение потребности получателей социальных услуг в данном виде услуг</w:t>
            </w:r>
          </w:p>
        </w:tc>
      </w:tr>
      <w:tr w:rsidR="006961F1" w:rsidTr="00D01181">
        <w:tc>
          <w:tcPr>
            <w:tcW w:w="1502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V.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26.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предоставление услуг по обучению получателя социальных услуг, его родственников навыкам использования средств индивидуального ухода и технических средств реабилитации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 инвалидам и получателям социальных услуг, утратившим способность к самообслуживанию и самостоятельному передвижению, их родственникам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объем услуги определяется потребностью получателя социальных услуг, но не чаще 2 раз в неделю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292,02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полное удовлетворение потребности получателей социальных услуг в данном виде услуг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27.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Обучение практическим навыкам общего ухода за тяжелобольными получателями </w:t>
            </w:r>
            <w:r>
              <w:lastRenderedPageBreak/>
              <w:t>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 xml:space="preserve">предоставление услуг по консультированию и обучению родственников граждан, утративших способность к </w:t>
            </w:r>
            <w:r>
              <w:lastRenderedPageBreak/>
              <w:t>самообслуживанию, навыкам общего ухода на дому за тяжелобольными получателями социальных услуг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услуга предоставляется родственникам граждан, утративших способность к самообслуживанию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 раз в течение курса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однократно в рамках курса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1) полное удовлетворение потребности получателей социальных услуг в данном виде </w:t>
            </w:r>
            <w:r>
              <w:lastRenderedPageBreak/>
              <w:t>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2) наличие учетной документации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28.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 xml:space="preserve">реализация мероприятий по социальной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(социально-средовая реабилитация или </w:t>
            </w:r>
            <w:proofErr w:type="spellStart"/>
            <w:r>
              <w:t>абилитация</w:t>
            </w:r>
            <w:proofErr w:type="spellEnd"/>
            <w:r>
              <w:t>,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социально-психологическая реабилитация или </w:t>
            </w:r>
            <w:proofErr w:type="spellStart"/>
            <w:r>
              <w:t>абилитация</w:t>
            </w:r>
            <w:proofErr w:type="spellEnd"/>
            <w:r>
              <w:t>,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социокультурная реабилитация или </w:t>
            </w:r>
            <w:proofErr w:type="spellStart"/>
            <w:r>
              <w:t>абилитация</w:t>
            </w:r>
            <w:proofErr w:type="spellEnd"/>
            <w:r>
              <w:t>,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социально-бытовая адаптация)</w:t>
            </w:r>
            <w:proofErr w:type="gramEnd"/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 инвалидам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объем услуги определяется индивидуальной программой реабилитации инвалида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полное удовлетворение потребности получателей социальных услуг в данном виде услуг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29.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Содействие в обеспечении средствами ухода и техническими средствами реабилитации, протезно-ортопедическими </w:t>
            </w:r>
            <w:r>
              <w:lastRenderedPageBreak/>
              <w:t>изделиями, очками, слуховыми аппаратами (сопровождение и помощь в оформлении документов)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 xml:space="preserve">содействие в оформлении документов и получении средств ухода, технических средств реабилитации, протезно-ортопедических </w:t>
            </w:r>
            <w:r>
              <w:lastRenderedPageBreak/>
              <w:t>изделий, очков, слухового аппарата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услуга предоставляется инвалидам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объем услуги определяется индивидуальной программой реабилитации инвалида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договором о </w:t>
            </w:r>
            <w:r>
              <w:lastRenderedPageBreak/>
              <w:t>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полное удовлетворение потребности получателей социальных услуг в данном виде услуг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30.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Сопровождение при посещении учреждений культуры и искусства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выяснение пожеланий получателя социальных услуг на сопровождение вне дома;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получение наличных денежных средств от получателя социальных услуг для приобретения билетов на посещение учреждений культуры и искусства;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приобретение билетов на культурные мероприятия и вручение их получателю социальных услуг;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сопровождение получателя социальных услуг вне дома (туда и обратно) в рабочее время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 получателям социальных услуг, утратившим способность к самообслуживанию и самостоятельному передвижению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 мере необходимости, но не чаще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1 раза в месяц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97,34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полное удовлетворение потребности получателей социальных услуг в данном виде услуг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31.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Оказание помощи в обучении навыкам </w:t>
            </w:r>
            <w:r>
              <w:lastRenderedPageBreak/>
              <w:t>компьютерной грамотности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обучение базовым навыкам компьютерной грамотности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получателей социальных услуг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услуга предоставляется при необходимости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 мере необходимости, но не чаще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 раза в неделю за курс занятий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 xml:space="preserve">сроки соответствуют периоду </w:t>
            </w:r>
            <w:r>
              <w:lastRenderedPageBreak/>
              <w:t>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 xml:space="preserve">полное удовлетворение потребности </w:t>
            </w:r>
            <w:r>
              <w:lastRenderedPageBreak/>
              <w:t>получателей социальных услуг в данном виде услуг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lastRenderedPageBreak/>
              <w:t>32.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Оказание помощи в обучении навыкам пользования информационно-телекоммуникационной сетью Интернет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обучение получателей социальных услуг безопасным базовым навыкам пользования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информационно-телекоммуникационной сетью Интернет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услуга предоставляется при необходимости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 мере необходимости, но не чаще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1 раза в неделю за курс занятий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сроки соответствуют периоду социального обслуживания</w:t>
            </w:r>
          </w:p>
          <w:p w:rsidR="006961F1" w:rsidRDefault="006961F1" w:rsidP="00D01181">
            <w:pPr>
              <w:pStyle w:val="a3"/>
              <w:ind w:firstLine="0"/>
              <w:jc w:val="center"/>
            </w:pPr>
            <w:proofErr w:type="gramStart"/>
            <w:r>
              <w:t>на дому, предусмотренному</w:t>
            </w:r>
            <w:proofErr w:type="gramEnd"/>
          </w:p>
          <w:p w:rsidR="006961F1" w:rsidRDefault="006961F1" w:rsidP="00D01181">
            <w:pPr>
              <w:pStyle w:val="a3"/>
              <w:ind w:firstLine="0"/>
              <w:jc w:val="center"/>
            </w:pPr>
            <w:r>
              <w:t>договором о предоставлении социальных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194,68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полное удовлетворение потребности получателей социальных услуг в данном виде услуг</w:t>
            </w:r>
          </w:p>
        </w:tc>
      </w:tr>
      <w:tr w:rsidR="006961F1" w:rsidTr="00D01181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4"/>
            </w:pPr>
            <w:r>
              <w:t> </w:t>
            </w:r>
          </w:p>
        </w:tc>
        <w:tc>
          <w:tcPr>
            <w:tcW w:w="10657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4"/>
            </w:pPr>
            <w:r>
              <w:t>Итого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3"/>
              <w:ind w:firstLine="0"/>
              <w:jc w:val="center"/>
            </w:pPr>
            <w:r>
              <w:t>5 451,06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61F1" w:rsidRDefault="006961F1" w:rsidP="00D01181">
            <w:pPr>
              <w:pStyle w:val="a4"/>
            </w:pPr>
            <w:r>
              <w:t> </w:t>
            </w:r>
          </w:p>
        </w:tc>
      </w:tr>
    </w:tbl>
    <w:p w:rsidR="006961F1" w:rsidRDefault="006961F1" w:rsidP="006961F1">
      <w:pPr>
        <w:pStyle w:val="a3"/>
        <w:ind w:firstLine="0"/>
        <w:sectPr w:rsidR="006961F1"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E0173F" w:rsidRDefault="00E0173F" w:rsidP="006961F1"/>
    <w:sectPr w:rsidR="00E0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FE" w:rsidRDefault="00CF55FE">
      <w:r>
        <w:separator/>
      </w:r>
    </w:p>
  </w:endnote>
  <w:endnote w:type="continuationSeparator" w:id="0">
    <w:p w:rsidR="00CF55FE" w:rsidRDefault="00CF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743C33">
      <w:tc>
        <w:tcPr>
          <w:tcW w:w="0" w:type="auto"/>
        </w:tcPr>
        <w:p w:rsidR="00743C33" w:rsidRDefault="006961F1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end"/>
          </w:r>
        </w:p>
      </w:tc>
      <w:tc>
        <w:tcPr>
          <w:tcW w:w="0" w:type="auto"/>
        </w:tcPr>
        <w:p w:rsidR="00743C33" w:rsidRDefault="006961F1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743C33" w:rsidRDefault="006961F1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B2E26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\* ARABIC ">
            <w:r w:rsidR="00FB2E26">
              <w:rPr>
                <w:noProof/>
              </w:rPr>
              <w:t>24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743C33">
      <w:tc>
        <w:tcPr>
          <w:tcW w:w="0" w:type="auto"/>
        </w:tcPr>
        <w:p w:rsidR="00743C33" w:rsidRDefault="006961F1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end"/>
          </w:r>
        </w:p>
      </w:tc>
      <w:tc>
        <w:tcPr>
          <w:tcW w:w="0" w:type="auto"/>
        </w:tcPr>
        <w:p w:rsidR="00743C33" w:rsidRDefault="006961F1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743C33" w:rsidRDefault="006961F1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B2E26">
            <w:rPr>
              <w:noProof/>
            </w:rPr>
            <w:t>24</w:t>
          </w:r>
          <w:r>
            <w:fldChar w:fldCharType="end"/>
          </w:r>
          <w:r>
            <w:t>/</w:t>
          </w:r>
          <w:fldSimple w:instr=" NUMPAGES \* ARABIC ">
            <w:r w:rsidR="00FB2E26">
              <w:rPr>
                <w:noProof/>
              </w:rPr>
              <w:t>24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FE" w:rsidRDefault="00CF55FE">
      <w:r>
        <w:separator/>
      </w:r>
    </w:p>
  </w:footnote>
  <w:footnote w:type="continuationSeparator" w:id="0">
    <w:p w:rsidR="00CF55FE" w:rsidRDefault="00CF5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33" w:rsidRDefault="006961F1">
    <w:pPr>
      <w:pStyle w:val="Standard"/>
      <w:ind w:firstLine="0"/>
      <w:jc w:val="left"/>
    </w:pPr>
    <w:r>
      <w:t>Постановление Правительства Челябинской области от 21 октября 2015 г. N 546-П "Об утверждении пор...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33" w:rsidRDefault="006961F1">
    <w:pPr>
      <w:pStyle w:val="Standard"/>
      <w:ind w:firstLine="0"/>
      <w:jc w:val="left"/>
    </w:pPr>
    <w:r>
      <w:t>Постановление Правительства Челябинской области от 21 октября 2015 г. N 546-П "Об утверждении пор...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F1"/>
    <w:rsid w:val="006961F1"/>
    <w:rsid w:val="00CF55FE"/>
    <w:rsid w:val="00E0173F"/>
    <w:rsid w:val="00F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1F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6961F1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1F1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tandard">
    <w:name w:val="Standard"/>
    <w:rsid w:val="006961F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6961F1"/>
  </w:style>
  <w:style w:type="paragraph" w:customStyle="1" w:styleId="a4">
    <w:name w:val="Прижатый влево"/>
    <w:basedOn w:val="Standard"/>
    <w:rsid w:val="006961F1"/>
    <w:pPr>
      <w:ind w:firstLine="0"/>
      <w:jc w:val="left"/>
    </w:pPr>
  </w:style>
  <w:style w:type="paragraph" w:customStyle="1" w:styleId="a5">
    <w:name w:val="Информация о версии"/>
    <w:basedOn w:val="a"/>
    <w:rsid w:val="006961F1"/>
    <w:pPr>
      <w:widowControl/>
      <w:shd w:val="clear" w:color="auto" w:fill="F0F0F0"/>
      <w:spacing w:before="75"/>
      <w:ind w:left="170"/>
      <w:jc w:val="both"/>
    </w:pPr>
    <w:rPr>
      <w:i/>
      <w:color w:val="353842"/>
      <w:shd w:val="clear" w:color="auto" w:fill="F0F0F0"/>
    </w:rPr>
  </w:style>
  <w:style w:type="paragraph" w:customStyle="1" w:styleId="a6">
    <w:name w:val="Информация об изменениях"/>
    <w:basedOn w:val="Standard"/>
    <w:rsid w:val="006961F1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styleId="a7">
    <w:name w:val="Balloon Text"/>
    <w:basedOn w:val="a"/>
    <w:link w:val="a8"/>
    <w:uiPriority w:val="99"/>
    <w:semiHidden/>
    <w:unhideWhenUsed/>
    <w:rsid w:val="006961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1F1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1F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6961F1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1F1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tandard">
    <w:name w:val="Standard"/>
    <w:rsid w:val="006961F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6961F1"/>
  </w:style>
  <w:style w:type="paragraph" w:customStyle="1" w:styleId="a4">
    <w:name w:val="Прижатый влево"/>
    <w:basedOn w:val="Standard"/>
    <w:rsid w:val="006961F1"/>
    <w:pPr>
      <w:ind w:firstLine="0"/>
      <w:jc w:val="left"/>
    </w:pPr>
  </w:style>
  <w:style w:type="paragraph" w:customStyle="1" w:styleId="a5">
    <w:name w:val="Информация о версии"/>
    <w:basedOn w:val="a"/>
    <w:rsid w:val="006961F1"/>
    <w:pPr>
      <w:widowControl/>
      <w:shd w:val="clear" w:color="auto" w:fill="F0F0F0"/>
      <w:spacing w:before="75"/>
      <w:ind w:left="170"/>
      <w:jc w:val="both"/>
    </w:pPr>
    <w:rPr>
      <w:i/>
      <w:color w:val="353842"/>
      <w:shd w:val="clear" w:color="auto" w:fill="F0F0F0"/>
    </w:rPr>
  </w:style>
  <w:style w:type="paragraph" w:customStyle="1" w:styleId="a6">
    <w:name w:val="Информация об изменениях"/>
    <w:basedOn w:val="Standard"/>
    <w:rsid w:val="006961F1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styleId="a7">
    <w:name w:val="Balloon Text"/>
    <w:basedOn w:val="a"/>
    <w:link w:val="a8"/>
    <w:uiPriority w:val="99"/>
    <w:semiHidden/>
    <w:unhideWhenUsed/>
    <w:rsid w:val="006961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1F1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mo.garant.ru/document/redirect/70771488/0" TargetMode="External"/><Relationship Id="rId18" Type="http://schemas.openxmlformats.org/officeDocument/2006/relationships/hyperlink" Target="https://demo.garant.ru/document/redirect/405328086/1283" TargetMode="External"/><Relationship Id="rId26" Type="http://schemas.openxmlformats.org/officeDocument/2006/relationships/hyperlink" Target="https://demo.garant.ru/document/redirect/19879664/1289" TargetMode="External"/><Relationship Id="rId39" Type="http://schemas.openxmlformats.org/officeDocument/2006/relationships/hyperlink" Target="https://demo.garant.ru/document/redirect/19754044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mo.garant.ru/document/redirect/405328086/1284" TargetMode="External"/><Relationship Id="rId34" Type="http://schemas.openxmlformats.org/officeDocument/2006/relationships/hyperlink" Target="https://demo.garant.ru/document/redirect/407034654/2312" TargetMode="External"/><Relationship Id="rId42" Type="http://schemas.openxmlformats.org/officeDocument/2006/relationships/hyperlink" Target="https://demo.garant.ru/document/redirect/403630258/36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demo.garant.ru/document/redirect/405328086/1282" TargetMode="External"/><Relationship Id="rId17" Type="http://schemas.openxmlformats.org/officeDocument/2006/relationships/hyperlink" Target="https://demo.garant.ru/document/redirect/407034654/2358" TargetMode="External"/><Relationship Id="rId25" Type="http://schemas.openxmlformats.org/officeDocument/2006/relationships/hyperlink" Target="https://demo.garant.ru/document/redirect/19848015/21" TargetMode="External"/><Relationship Id="rId33" Type="http://schemas.openxmlformats.org/officeDocument/2006/relationships/hyperlink" Target="https://demo.garant.ru/document/redirect/70791482/1000" TargetMode="External"/><Relationship Id="rId38" Type="http://schemas.openxmlformats.org/officeDocument/2006/relationships/hyperlink" Target="https://demo.garant.ru/document/redirect/8739596/0" TargetMode="External"/><Relationship Id="rId46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demo.garant.ru/document/redirect/19754044/4" TargetMode="External"/><Relationship Id="rId20" Type="http://schemas.openxmlformats.org/officeDocument/2006/relationships/hyperlink" Target="https://demo.garant.ru/document/redirect/407034654/2358" TargetMode="External"/><Relationship Id="rId29" Type="http://schemas.openxmlformats.org/officeDocument/2006/relationships/hyperlink" Target="https://demo.garant.ru/document/redirect/19891657/1290" TargetMode="External"/><Relationship Id="rId41" Type="http://schemas.openxmlformats.org/officeDocument/2006/relationships/hyperlink" Target="https://demo.garant.ru/document/redirect/70552648/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emo.garant.ru/document/redirect/407034654/2358" TargetMode="External"/><Relationship Id="rId24" Type="http://schemas.openxmlformats.org/officeDocument/2006/relationships/hyperlink" Target="https://demo.garant.ru/document/redirect/405328086/1286" TargetMode="External"/><Relationship Id="rId32" Type="http://schemas.openxmlformats.org/officeDocument/2006/relationships/hyperlink" Target="https://demo.garant.ru/document/redirect/19891657/2095" TargetMode="External"/><Relationship Id="rId37" Type="http://schemas.openxmlformats.org/officeDocument/2006/relationships/hyperlink" Target="https://demo.garant.ru/document/redirect/19754044/8" TargetMode="External"/><Relationship Id="rId40" Type="http://schemas.openxmlformats.org/officeDocument/2006/relationships/hyperlink" Target="https://demo.garant.ru/document/redirect/70791482/1000" TargetMode="External"/><Relationship Id="rId45" Type="http://schemas.openxmlformats.org/officeDocument/2006/relationships/hyperlink" Target="https://demo.garant.ru/document/redirect/12125267/3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mo.garant.ru/document/redirect/19754044/3" TargetMode="External"/><Relationship Id="rId23" Type="http://schemas.openxmlformats.org/officeDocument/2006/relationships/hyperlink" Target="https://demo.garant.ru/document/redirect/407034654/2312" TargetMode="External"/><Relationship Id="rId28" Type="http://schemas.openxmlformats.org/officeDocument/2006/relationships/hyperlink" Target="https://demo.garant.ru/document/redirect/72357976/5" TargetMode="External"/><Relationship Id="rId36" Type="http://schemas.openxmlformats.org/officeDocument/2006/relationships/hyperlink" Target="https://demo.garant.ru/document/redirect/70552648/31" TargetMode="External"/><Relationship Id="rId49" Type="http://schemas.openxmlformats.org/officeDocument/2006/relationships/hyperlink" Target="https://demo.garant.ru/document/redirect/405328086/1308" TargetMode="External"/><Relationship Id="rId10" Type="http://schemas.openxmlformats.org/officeDocument/2006/relationships/hyperlink" Target="https://demo.garant.ru/document/redirect/401451308/2033" TargetMode="External"/><Relationship Id="rId19" Type="http://schemas.openxmlformats.org/officeDocument/2006/relationships/hyperlink" Target="https://demo.garant.ru/document/redirect/12177515/0" TargetMode="External"/><Relationship Id="rId31" Type="http://schemas.openxmlformats.org/officeDocument/2006/relationships/hyperlink" Target="https://demo.garant.ru/document/redirect/72357976/5" TargetMode="External"/><Relationship Id="rId44" Type="http://schemas.openxmlformats.org/officeDocument/2006/relationships/hyperlink" Target="https://demo.garant.ru/document/redirect/1975404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document/redirect/403630258/31" TargetMode="External"/><Relationship Id="rId14" Type="http://schemas.openxmlformats.org/officeDocument/2006/relationships/hyperlink" Target="https://demo.garant.ru/document/redirect/70552648/311" TargetMode="External"/><Relationship Id="rId22" Type="http://schemas.openxmlformats.org/officeDocument/2006/relationships/hyperlink" Target="https://demo.garant.ru/document/redirect/407034654/2311" TargetMode="External"/><Relationship Id="rId27" Type="http://schemas.openxmlformats.org/officeDocument/2006/relationships/hyperlink" Target="https://demo.garant.ru/document/redirect/72357976/23" TargetMode="External"/><Relationship Id="rId30" Type="http://schemas.openxmlformats.org/officeDocument/2006/relationships/hyperlink" Target="https://demo.garant.ru/document/redirect/72357976/24" TargetMode="External"/><Relationship Id="rId35" Type="http://schemas.openxmlformats.org/officeDocument/2006/relationships/hyperlink" Target="https://demo.garant.ru/document/redirect/405328086/1295" TargetMode="External"/><Relationship Id="rId43" Type="http://schemas.openxmlformats.org/officeDocument/2006/relationships/hyperlink" Target="https://demo.garant.ru/document/redirect/401451308/2188" TargetMode="External"/><Relationship Id="rId48" Type="http://schemas.openxmlformats.org/officeDocument/2006/relationships/hyperlink" Target="https://demo.garant.ru/document/redirect/407034654/2313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6866</Words>
  <Characters>39137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2023-07-19T06:25:00Z</cp:lastPrinted>
  <dcterms:created xsi:type="dcterms:W3CDTF">2023-07-19T06:23:00Z</dcterms:created>
  <dcterms:modified xsi:type="dcterms:W3CDTF">2023-07-19T06:25:00Z</dcterms:modified>
</cp:coreProperties>
</file>